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481A75" w14:textId="77777777" w:rsidR="00E430B0" w:rsidRPr="0017104F" w:rsidRDefault="00E430B0" w:rsidP="00E430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0" w:name="_Hlk228373115"/>
      <w:bookmarkStart w:id="1" w:name="_Hlk204698057"/>
      <w:bookmarkStart w:id="2" w:name="_Hlk192749869"/>
      <w:bookmarkStart w:id="3" w:name="_Hlk202873021"/>
      <w:r w:rsidRPr="0017104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Результати засідання </w:t>
      </w:r>
    </w:p>
    <w:p w14:paraId="432BD159" w14:textId="77777777" w:rsidR="00E430B0" w:rsidRPr="0017104F" w:rsidRDefault="00E430B0" w:rsidP="00E430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7104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Вищої кваліфікаційної комісії суддів України</w:t>
      </w:r>
    </w:p>
    <w:p w14:paraId="030B0AD1" w14:textId="77777777" w:rsidR="00E430B0" w:rsidRPr="0017104F" w:rsidRDefault="00E430B0" w:rsidP="00E430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7104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7</w:t>
      </w:r>
      <w:r w:rsidRPr="0017104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вересня 2026 року у складі колегії № 5</w:t>
      </w:r>
    </w:p>
    <w:p w14:paraId="59AAB257" w14:textId="77777777" w:rsidR="00E430B0" w:rsidRPr="0017104F" w:rsidRDefault="00E430B0" w:rsidP="00E430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04889937" w14:textId="77777777" w:rsidR="00E430B0" w:rsidRPr="0017104F" w:rsidRDefault="00E430B0" w:rsidP="00E430B0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7104F">
        <w:rPr>
          <w:rFonts w:ascii="Times New Roman" w:hAnsi="Times New Roman" w:cs="Times New Roman"/>
          <w:sz w:val="26"/>
          <w:szCs w:val="26"/>
          <w:lang w:val="uk-UA"/>
        </w:rPr>
        <w:t xml:space="preserve">У засіданні Вищої кваліфікаційної комісії суддів України у складі колегії № 5 взяли участь чотири члени Комісії: Омельян О.С., Дух Я.М., Кушнір І.В.,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17104F">
        <w:rPr>
          <w:rFonts w:ascii="Times New Roman" w:hAnsi="Times New Roman" w:cs="Times New Roman"/>
          <w:sz w:val="26"/>
          <w:szCs w:val="26"/>
          <w:lang w:val="uk-UA"/>
        </w:rPr>
        <w:t>Луганський В.І.</w:t>
      </w:r>
    </w:p>
    <w:p w14:paraId="076A82CA" w14:textId="77777777" w:rsidR="00E430B0" w:rsidRPr="00724C6B" w:rsidRDefault="00E430B0" w:rsidP="00E430B0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</w:pPr>
      <w:r w:rsidRPr="0017104F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>Вища кваліфікаційна комісія суддів України вирішила</w:t>
      </w:r>
      <w:r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 xml:space="preserve"> </w:t>
      </w:r>
      <w:r w:rsidRPr="00724C6B">
        <w:rPr>
          <w:rFonts w:ascii="Times New Roman" w:hAnsi="Times New Roman" w:cs="Times New Roman"/>
          <w:sz w:val="26"/>
          <w:szCs w:val="26"/>
          <w:lang w:val="uk-UA"/>
        </w:rPr>
        <w:t xml:space="preserve">провести перевірку декларації родинних </w:t>
      </w:r>
      <w:proofErr w:type="spellStart"/>
      <w:r w:rsidRPr="00724C6B">
        <w:rPr>
          <w:rFonts w:ascii="Times New Roman" w:hAnsi="Times New Roman" w:cs="Times New Roman"/>
          <w:sz w:val="26"/>
          <w:szCs w:val="26"/>
          <w:lang w:val="uk-UA"/>
        </w:rPr>
        <w:t>зв’язків</w:t>
      </w:r>
      <w:proofErr w:type="spellEnd"/>
      <w:r w:rsidRPr="00724C6B">
        <w:rPr>
          <w:rFonts w:ascii="Times New Roman" w:hAnsi="Times New Roman" w:cs="Times New Roman"/>
          <w:sz w:val="26"/>
          <w:szCs w:val="26"/>
          <w:lang w:val="uk-UA"/>
        </w:rPr>
        <w:t xml:space="preserve"> судді за 2020-2024 роки, поданої суддею Касаційного адміністративного суду у складі Верховного Суду Яковенком Миколою Миколайовичем 23 квітня 2025 року, щодо достовірності (зокрема повноти) відомостей, зазначених у ній, протягом шести місяців. </w:t>
      </w:r>
    </w:p>
    <w:p w14:paraId="1C282E84" w14:textId="77777777" w:rsidR="00E430B0" w:rsidRPr="00BB6B2E" w:rsidRDefault="00E430B0" w:rsidP="00E430B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</w:pPr>
    </w:p>
    <w:p w14:paraId="4C8D3B18" w14:textId="77777777" w:rsidR="00E430B0" w:rsidRDefault="00E430B0" w:rsidP="00E430B0">
      <w:pPr>
        <w:pStyle w:val="a3"/>
        <w:numPr>
          <w:ilvl w:val="0"/>
          <w:numId w:val="3"/>
        </w:numPr>
        <w:spacing w:after="0" w:line="240" w:lineRule="auto"/>
        <w:ind w:hanging="720"/>
        <w:jc w:val="both"/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</w:pPr>
      <w:r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>Вища кваліфікаційна комісія суддів України вирішила:</w:t>
      </w:r>
    </w:p>
    <w:p w14:paraId="6120E9F3" w14:textId="77777777" w:rsidR="00E430B0" w:rsidRPr="00724C6B" w:rsidRDefault="00E430B0" w:rsidP="00E430B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</w:pPr>
      <w:r w:rsidRPr="00724C6B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 xml:space="preserve">Провести протягом шести місяців перевірку декларації доброчесності судді за 2022 рік, поданої суддею Подільського районного суду міста Києва </w:t>
      </w:r>
      <w:proofErr w:type="spellStart"/>
      <w:r w:rsidRPr="00724C6B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>Будзан</w:t>
      </w:r>
      <w:proofErr w:type="spellEnd"/>
      <w:r w:rsidRPr="00724C6B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 xml:space="preserve"> Лесею Дмитрівною 25 січня 2023 року, щодо достовірності (зокрема повноти) відомостей / тверджень, зазначених у ній.</w:t>
      </w:r>
    </w:p>
    <w:p w14:paraId="46BBEE23" w14:textId="77777777" w:rsidR="00E430B0" w:rsidRPr="00724C6B" w:rsidRDefault="00E430B0" w:rsidP="00E430B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</w:pPr>
      <w:r w:rsidRPr="00724C6B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 xml:space="preserve">Провести протягом шести місяців перевірку декларації доброчесності судді за 2023 рік, поданої суддею Подільського районного суду міста Києва </w:t>
      </w:r>
      <w:proofErr w:type="spellStart"/>
      <w:r w:rsidRPr="00724C6B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>Будзан</w:t>
      </w:r>
      <w:proofErr w:type="spellEnd"/>
      <w:r w:rsidRPr="00724C6B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 xml:space="preserve"> Лесею Дмитрівною 29 квітня 2024 року, щодо достовірності (зокрема повноти) відомостей / тверджень, зазначених у ній.</w:t>
      </w:r>
    </w:p>
    <w:p w14:paraId="32AB8CE8" w14:textId="77777777" w:rsidR="00E430B0" w:rsidRPr="00724C6B" w:rsidRDefault="00E430B0" w:rsidP="00E430B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</w:pPr>
      <w:r w:rsidRPr="00724C6B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 xml:space="preserve">Провести протягом шести місяців перевірку декларації доброчесності судді за 2024 рік, поданої суддею Подільського районного суду міста Києва </w:t>
      </w:r>
      <w:proofErr w:type="spellStart"/>
      <w:r w:rsidRPr="00724C6B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>Будзан</w:t>
      </w:r>
      <w:proofErr w:type="spellEnd"/>
      <w:r w:rsidRPr="00724C6B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 xml:space="preserve"> Лесею Дмитрівною 23 квітня 2025 року, щодо достовірності (зокрема повноти) відомостей / тверджень, зазначених у ній.</w:t>
      </w:r>
    </w:p>
    <w:p w14:paraId="7A49721A" w14:textId="77777777" w:rsidR="00E430B0" w:rsidRPr="00BB6B2E" w:rsidRDefault="00E430B0" w:rsidP="00E430B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</w:pPr>
    </w:p>
    <w:p w14:paraId="6EAB36C5" w14:textId="77777777" w:rsidR="00E430B0" w:rsidRPr="00BB6B2E" w:rsidRDefault="00E430B0" w:rsidP="00E430B0">
      <w:pPr>
        <w:pStyle w:val="a3"/>
        <w:numPr>
          <w:ilvl w:val="0"/>
          <w:numId w:val="3"/>
        </w:numPr>
        <w:spacing w:after="0" w:line="240" w:lineRule="auto"/>
        <w:ind w:hanging="720"/>
        <w:jc w:val="both"/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</w:pPr>
      <w:r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 xml:space="preserve">Вища </w:t>
      </w:r>
      <w:r w:rsidRPr="00BB6B2E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>кваліфікаційна комісія суддів України вирішила:</w:t>
      </w:r>
    </w:p>
    <w:p w14:paraId="39610FFD" w14:textId="711CB014" w:rsidR="00E430B0" w:rsidRPr="00724C6B" w:rsidRDefault="00E430B0" w:rsidP="00E430B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</w:pPr>
      <w:r w:rsidRPr="00724C6B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>Провести протягом шести місяців перевірку декларації доброчесності судді за 2022 рік, поданої суддею Козелецького районного суду Чернігівської області (відряджени</w:t>
      </w:r>
      <w:r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>й</w:t>
      </w:r>
      <w:r w:rsidRPr="00724C6B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 xml:space="preserve"> до Шевченківського районного суду міста Києва) Анохіним Андрієм Миколайовичем 24 січня 2023 року, щодо достовірності (зокрема повноти)</w:t>
      </w:r>
      <w:r w:rsidR="00064AAD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 xml:space="preserve">   </w:t>
      </w:r>
      <w:r w:rsidRPr="00724C6B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 xml:space="preserve"> відомостей / тверджень, зазначених у ній.</w:t>
      </w:r>
    </w:p>
    <w:p w14:paraId="5BAF3074" w14:textId="749BD4CB" w:rsidR="00E430B0" w:rsidRPr="00724C6B" w:rsidRDefault="00E430B0" w:rsidP="00E430B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</w:pPr>
      <w:r w:rsidRPr="00724C6B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>Провести протягом шести місяців перевірку декларації доброчесності судді за 2023 рік, поданої суддею Козелецького районного суду Чернігівської області (відряджени</w:t>
      </w:r>
      <w:r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>й</w:t>
      </w:r>
      <w:r w:rsidRPr="00724C6B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 xml:space="preserve"> до Шевченківського районного суду міста Києва) Анохіним Андрієм Миколайовичем 29 квітня 2024 року, щодо достовірності (зокрема повноти)</w:t>
      </w:r>
      <w:r w:rsidR="00064AAD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 xml:space="preserve"> </w:t>
      </w:r>
      <w:r w:rsidRPr="00724C6B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 xml:space="preserve"> відомостей / тверджень, зазначених у ній.</w:t>
      </w:r>
    </w:p>
    <w:p w14:paraId="6AE2C048" w14:textId="53CAC2D4" w:rsidR="00E430B0" w:rsidRPr="00724C6B" w:rsidRDefault="00E430B0" w:rsidP="00E430B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</w:pPr>
      <w:r w:rsidRPr="00724C6B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>Провести протягом шести місяців перевірку декларації доброчесності судді за 2024 рік, поданої суддею Козелецького районного суду Чернігівської області (відряджени</w:t>
      </w:r>
      <w:r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>й</w:t>
      </w:r>
      <w:r w:rsidRPr="00724C6B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 xml:space="preserve"> до Шевченківського районного суду міста Києва) Анохіним Андрієм Миколайовичем 01 квітня 2025 року, щодо достовірності (зокрема повноти) </w:t>
      </w:r>
      <w:r w:rsidR="00064AAD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 xml:space="preserve">  </w:t>
      </w:r>
      <w:r w:rsidRPr="00724C6B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>відомостей / тверджень, зазначених у ній.</w:t>
      </w:r>
    </w:p>
    <w:p w14:paraId="17F78AD0" w14:textId="77777777" w:rsidR="00E430B0" w:rsidRPr="00BB6B2E" w:rsidRDefault="00E430B0" w:rsidP="00E430B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</w:pPr>
    </w:p>
    <w:p w14:paraId="0E94FC65" w14:textId="193F6550" w:rsidR="00E430B0" w:rsidRPr="00025F93" w:rsidRDefault="00E430B0" w:rsidP="00E430B0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</w:pPr>
      <w:r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 xml:space="preserve">Вища </w:t>
      </w:r>
      <w:r w:rsidRPr="00BB6B2E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>кваліфікаційна комісія суддів України вирішила</w:t>
      </w:r>
      <w:r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 xml:space="preserve"> задовольнити клопотання </w:t>
      </w:r>
      <w:proofErr w:type="spellStart"/>
      <w:r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>Первушиної</w:t>
      </w:r>
      <w:proofErr w:type="spellEnd"/>
      <w:r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 xml:space="preserve"> Олени Сергіївни та відкласти до 09 год 00 хв 23 вересня 2026 року розгляд питання п</w:t>
      </w:r>
      <w:r w:rsidRPr="00025F93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 xml:space="preserve">ро попереднє вивчення повідомлення </w:t>
      </w:r>
      <w:proofErr w:type="spellStart"/>
      <w:r w:rsidRPr="00025F93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>Маселка</w:t>
      </w:r>
      <w:proofErr w:type="spellEnd"/>
      <w:r w:rsidRPr="00025F93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 xml:space="preserve"> Романа Анатолійовича щодо інформації, яка може свідчити про недостовірність (зокрема неповноту) тверджень / відомостей, указаних </w:t>
      </w:r>
      <w:bookmarkStart w:id="4" w:name="_Hlk239426164"/>
      <w:r w:rsidRPr="00025F93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 xml:space="preserve">суддею Голосіївського районного суду міста Києва </w:t>
      </w:r>
      <w:proofErr w:type="spellStart"/>
      <w:r w:rsidRPr="00025F93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lastRenderedPageBreak/>
        <w:t>Первушиною</w:t>
      </w:r>
      <w:proofErr w:type="spellEnd"/>
      <w:r w:rsidRPr="00025F93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 xml:space="preserve"> Оленою Сергіївною </w:t>
      </w:r>
      <w:bookmarkEnd w:id="4"/>
      <w:r w:rsidRPr="00025F93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 xml:space="preserve">в деклараціях доброчесності судді за 2016 та </w:t>
      </w:r>
      <w:r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 xml:space="preserve"> </w:t>
      </w:r>
      <w:r w:rsidR="00064AAD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 xml:space="preserve"> </w:t>
      </w:r>
      <w:bookmarkStart w:id="5" w:name="_GoBack"/>
      <w:bookmarkEnd w:id="5"/>
      <w:r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 xml:space="preserve">       </w:t>
      </w:r>
      <w:r w:rsidRPr="00025F93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>2017 роки.</w:t>
      </w:r>
    </w:p>
    <w:p w14:paraId="04A37654" w14:textId="77777777" w:rsidR="00E430B0" w:rsidRPr="00BB6B2E" w:rsidRDefault="00E430B0" w:rsidP="00E430B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</w:pPr>
    </w:p>
    <w:p w14:paraId="0DFF1A82" w14:textId="77777777" w:rsidR="00E430B0" w:rsidRPr="00025F93" w:rsidRDefault="00E430B0" w:rsidP="00E430B0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</w:pPr>
      <w:r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 xml:space="preserve">Вища </w:t>
      </w:r>
      <w:r w:rsidRPr="00BB6B2E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>кваліфікаційна комісія суддів України вирішила</w:t>
      </w:r>
      <w:r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 xml:space="preserve"> оголосити перерву в розгляді питання п</w:t>
      </w:r>
      <w:r w:rsidRPr="00025F93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 xml:space="preserve">ро дослідження досьє, проведення співбесіди та визначення результатів кваліфікаційного оцінювання судді Голосіївського районного суду міста Києва </w:t>
      </w:r>
      <w:proofErr w:type="spellStart"/>
      <w:r w:rsidRPr="00025F93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>Первушиної</w:t>
      </w:r>
      <w:proofErr w:type="spellEnd"/>
      <w:r w:rsidRPr="00025F93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 xml:space="preserve"> Олени Сергіївни на відповідність займаній посаді.</w:t>
      </w:r>
    </w:p>
    <w:p w14:paraId="0EA8A43A" w14:textId="77777777" w:rsidR="00E430B0" w:rsidRPr="00BB6B2E" w:rsidRDefault="00E430B0" w:rsidP="00E430B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</w:pPr>
    </w:p>
    <w:p w14:paraId="76B104FB" w14:textId="77777777" w:rsidR="00E430B0" w:rsidRDefault="00E430B0" w:rsidP="00E430B0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</w:pPr>
      <w:r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>В</w:t>
      </w:r>
      <w:bookmarkEnd w:id="0"/>
      <w:r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 xml:space="preserve">ища </w:t>
      </w:r>
      <w:r w:rsidRPr="00BB6B2E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>кваліфікаційна комісія суддів України вирішила</w:t>
      </w:r>
      <w:r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 xml:space="preserve"> частково задовольнити клопотання Кузнецова Романа Олександровича та оголосити перерву в розгляді питання п</w:t>
      </w:r>
      <w:r w:rsidRPr="00724C6B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>ро встановлення результатів спеціальної перевірки, дослідження досьє, проведення співбесіди та визначення результатів кваліфікаційного оцінювання кандидата на посаду судді апеляційного загального суду Кузнецова Романа Олександровича у межах конкурсу, оголошеного рішенням Комісії від 14 вересня 2023 року № 94/зп-23 (зі змінами).</w:t>
      </w:r>
    </w:p>
    <w:p w14:paraId="00190F11" w14:textId="77777777" w:rsidR="00E430B0" w:rsidRPr="00724C6B" w:rsidRDefault="00E430B0" w:rsidP="00E430B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</w:pPr>
    </w:p>
    <w:p w14:paraId="5C63B8A5" w14:textId="77777777" w:rsidR="00E430B0" w:rsidRPr="00724C6B" w:rsidRDefault="00E430B0" w:rsidP="00E430B0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</w:pPr>
      <w:r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>Вища кваліфікаційна комісія суддів України вирішила відкласти розгляд  питання п</w:t>
      </w:r>
      <w:r w:rsidRPr="00724C6B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 xml:space="preserve">ро дослідження досьє, проведення співбесіди та визначення результатів кваліфікаційного оцінювання судді Микільського районного суду Донецької області </w:t>
      </w:r>
      <w:proofErr w:type="spellStart"/>
      <w:r w:rsidRPr="00724C6B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>Суржок</w:t>
      </w:r>
      <w:proofErr w:type="spellEnd"/>
      <w:r w:rsidRPr="00724C6B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>-Саламахи Анни Анатоліївни на відповідність займаній посаді.</w:t>
      </w:r>
    </w:p>
    <w:p w14:paraId="78AF77FE" w14:textId="77777777" w:rsidR="00E430B0" w:rsidRPr="00724C6B" w:rsidRDefault="00E430B0" w:rsidP="00E430B0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</w:pPr>
    </w:p>
    <w:p w14:paraId="7E9B41E2" w14:textId="77777777" w:rsidR="00E430B0" w:rsidRDefault="00E430B0" w:rsidP="00E430B0">
      <w:pPr>
        <w:spacing w:after="0" w:line="240" w:lineRule="auto"/>
        <w:jc w:val="both"/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</w:p>
    <w:p w14:paraId="38C7792F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bookmarkEnd w:id="1"/>
    <w:bookmarkEnd w:id="2"/>
    <w:bookmarkEnd w:id="3"/>
    <w:p w14:paraId="5780E4C7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8655C43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73914769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60C8478F" w14:textId="77777777" w:rsidR="008523B8" w:rsidRDefault="008523B8"/>
    <w:sectPr w:rsidR="008523B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713D07"/>
    <w:multiLevelType w:val="multilevel"/>
    <w:tmpl w:val="1D302A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Theme="minorHAnsi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Theme="minorHAnsi" w:hint="default"/>
      </w:rPr>
    </w:lvl>
  </w:abstractNum>
  <w:abstractNum w:abstractNumId="1" w15:restartNumberingAfterBreak="0">
    <w:nsid w:val="4FDD12B8"/>
    <w:multiLevelType w:val="hybridMultilevel"/>
    <w:tmpl w:val="2B604544"/>
    <w:lvl w:ilvl="0" w:tplc="9DC8719A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6D4307"/>
    <w:multiLevelType w:val="hybridMultilevel"/>
    <w:tmpl w:val="A836A520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68"/>
    <w:rsid w:val="00064AAD"/>
    <w:rsid w:val="00236D04"/>
    <w:rsid w:val="0062709E"/>
    <w:rsid w:val="00690547"/>
    <w:rsid w:val="006D6068"/>
    <w:rsid w:val="008523B8"/>
    <w:rsid w:val="00E430B0"/>
    <w:rsid w:val="00F1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E7F9E"/>
  <w15:chartTrackingRefBased/>
  <w15:docId w15:val="{29B850FD-570F-4D0D-A940-F5A98A4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0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36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2636</Words>
  <Characters>1503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Куліченко Надія Іванівна</dc:creator>
  <cp:keywords/>
  <dc:description/>
  <cp:lastModifiedBy>Куліченко Надія Іванівна</cp:lastModifiedBy>
  <cp:revision>4</cp:revision>
  <dcterms:created xsi:type="dcterms:W3CDTF">2026-09-18T10:11:00Z</dcterms:created>
  <dcterms:modified xsi:type="dcterms:W3CDTF">2026-09-18T10:16:00Z</dcterms:modified>
</cp:coreProperties>
</file>