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B26" w:rsidRPr="00F905B7" w:rsidRDefault="00526B26" w:rsidP="0052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Результати засідання </w:t>
      </w:r>
    </w:p>
    <w:p w:rsidR="00526B26" w:rsidRPr="00F905B7" w:rsidRDefault="00526B26" w:rsidP="0052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Вищої кваліфікаційної комісії суддів України</w:t>
      </w:r>
    </w:p>
    <w:p w:rsidR="00526B26" w:rsidRPr="00F905B7" w:rsidRDefault="00526B26" w:rsidP="0052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</w:t>
      </w:r>
      <w:r w:rsidRPr="00F905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вересня 2026 року у складі колегії № 3</w:t>
      </w:r>
    </w:p>
    <w:p w:rsidR="00526B26" w:rsidRPr="00F905B7" w:rsidRDefault="00526B26" w:rsidP="00526B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26B26" w:rsidRPr="00F905B7" w:rsidRDefault="00526B26" w:rsidP="00526B26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У засіданні Вищої кваліфікаційної комісії суддів України у складі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колегії № 3 взяли участь три члени Комісії: Чумак С.Ю., Пасічник А.В.,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Сабодаш Р.Б.</w:t>
      </w:r>
    </w:p>
    <w:p w:rsidR="00526B26" w:rsidRPr="00F905B7" w:rsidRDefault="00526B26" w:rsidP="00526B2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 w:eastAsia="ru-RU" w:bidi="ru-RU"/>
        </w:rPr>
      </w:pPr>
    </w:p>
    <w:p w:rsidR="00526B26" w:rsidRPr="00F905B7" w:rsidRDefault="00526B26" w:rsidP="00526B26">
      <w:pPr>
        <w:pStyle w:val="a3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</w:t>
      </w:r>
      <w:bookmarkStart w:id="0" w:name="_Hlk239924324"/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кваліфікаційна комісія суддів України 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вирішила</w:t>
      </w:r>
      <w:bookmarkEnd w:id="0"/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 відмовити в проведенні перевірки декларації доброчесності судді </w:t>
      </w:r>
      <w:r w:rsidRPr="00F905B7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Харківського апеляційного адміністративного суду </w:t>
      </w:r>
      <w:proofErr w:type="spellStart"/>
      <w:r w:rsidRPr="00F905B7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Пʼянової</w:t>
      </w:r>
      <w:proofErr w:type="spellEnd"/>
      <w:r w:rsidRPr="00F905B7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 xml:space="preserve"> Яни Валеріївни за 2017 рік, поданої 25 січня 2018 року.</w:t>
      </w:r>
    </w:p>
    <w:p w:rsidR="00526B26" w:rsidRPr="00F905B7" w:rsidRDefault="00526B26" w:rsidP="00526B26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26B26" w:rsidRPr="00F905B7" w:rsidRDefault="00526B26" w:rsidP="00526B26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Вища</w:t>
      </w:r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кваліфікаційна комісія суддів України 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 xml:space="preserve">вирішила провести перевірку декларації доброчесності судді за 2022 рік, поданої суддею </w:t>
      </w:r>
      <w:r w:rsidRPr="00F905B7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Олександрійського міськрайонного суду Кіровоградської області Коліуш Галиною Вадимівною 21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 </w:t>
      </w:r>
      <w:r w:rsidRPr="00F905B7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uk-UA"/>
        </w:rPr>
        <w:t>грудня 2023 року, щодо достовірності (зокрема повноти) відомостей / тверджень, зазначених у ній, протягом двох місяців.</w:t>
      </w:r>
    </w:p>
    <w:p w:rsidR="00526B26" w:rsidRPr="00F905B7" w:rsidRDefault="00526B26" w:rsidP="00526B26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26B26" w:rsidRPr="00F905B7" w:rsidRDefault="00526B26" w:rsidP="00526B26">
      <w:pPr>
        <w:pStyle w:val="a3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bookmarkStart w:id="1" w:name="_Hlk241756916"/>
      <w:r w:rsidRPr="00F90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Вища</w:t>
      </w:r>
      <w:r w:rsidRPr="00F905B7">
        <w:rPr>
          <w:rFonts w:ascii="Times New Roman" w:eastAsia="Helvetica Neue" w:hAnsi="Times New Roman" w:cs="Times New Roman"/>
          <w:sz w:val="28"/>
          <w:szCs w:val="28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 кваліфікаційна комісія суддів України за результатами розгляду питання про </w:t>
      </w:r>
      <w:r w:rsidRPr="00D9193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встановлення результатів спеціальної перевірки</w:t>
      </w:r>
      <w:r w:rsidRPr="00F905B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,</w:t>
      </w:r>
      <w:r w:rsidRPr="00F905B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 14 вересня 2023 року № 94/зп-23 (зі змінами)</w:t>
      </w:r>
      <w:r w:rsidRPr="00F905B7">
        <w:rPr>
          <w:rFonts w:ascii="Times New Roman" w:hAnsi="Times New Roman" w:cs="Times New Roman"/>
          <w:sz w:val="28"/>
          <w:szCs w:val="28"/>
          <w:lang w:val="uk-UA"/>
        </w:rPr>
        <w:t>, вирішила:</w:t>
      </w:r>
    </w:p>
    <w:bookmarkEnd w:id="1"/>
    <w:p w:rsidR="00526B26" w:rsidRPr="00F905B7" w:rsidRDefault="00526B26" w:rsidP="00526B26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26B26" w:rsidRPr="004F03DE" w:rsidRDefault="00526B26" w:rsidP="00526B2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F03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Pr="004F03DE">
        <w:rPr>
          <w:rFonts w:ascii="Times New Roman" w:hAnsi="Times New Roman" w:cs="Times New Roman"/>
          <w:sz w:val="28"/>
          <w:szCs w:val="28"/>
          <w:lang w:val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</w:t>
      </w:r>
      <w:r w:rsidRPr="004F03DE">
        <w:rPr>
          <w:rFonts w:ascii="Times New Roman" w:hAnsi="Times New Roman" w:cs="Times New Roman"/>
          <w:sz w:val="28"/>
          <w:szCs w:val="28"/>
          <w:lang w:val="uk-UA"/>
        </w:rPr>
        <w:br/>
        <w:t>Самсонова Оксана Анатоліївна набрала 684,14 </w:t>
      </w:r>
      <w:proofErr w:type="spellStart"/>
      <w:r w:rsidRPr="004F03DE">
        <w:rPr>
          <w:rFonts w:ascii="Times New Roman" w:hAnsi="Times New Roman" w:cs="Times New Roman"/>
          <w:sz w:val="28"/>
          <w:szCs w:val="28"/>
          <w:lang w:val="uk-UA"/>
        </w:rPr>
        <w:t>бала</w:t>
      </w:r>
      <w:proofErr w:type="spellEnd"/>
      <w:r w:rsidRPr="004F03D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26B26" w:rsidRPr="00F905B7" w:rsidRDefault="00526B26" w:rsidP="00526B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905B7">
        <w:rPr>
          <w:rFonts w:ascii="Times New Roman" w:hAnsi="Times New Roman" w:cs="Times New Roman"/>
          <w:sz w:val="28"/>
          <w:szCs w:val="28"/>
          <w:lang w:val="uk-UA"/>
        </w:rPr>
        <w:t>Визнати Самсонову Оксану Анатоліївну такою, що підтвердила здатність здійснювати правосуддя в апеляційному загальному суді.</w:t>
      </w:r>
    </w:p>
    <w:p w:rsidR="00526B26" w:rsidRPr="00F905B7" w:rsidRDefault="00526B26" w:rsidP="00526B26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26B26" w:rsidRPr="004F03DE" w:rsidRDefault="00526B26" w:rsidP="00526B26">
      <w:pPr>
        <w:pStyle w:val="a3"/>
        <w:numPr>
          <w:ilvl w:val="1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Визначити, що за результатами проходження процедури кваліфікаційного оцінювання кандидат на посаду судді апеляційного загального суду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br/>
      </w:r>
      <w:r w:rsidRPr="004F03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Тимофєєва Ганна Леонідівна набрала 725,23 </w:t>
      </w:r>
      <w:proofErr w:type="spellStart"/>
      <w:r w:rsidRPr="004F03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бала</w:t>
      </w:r>
      <w:proofErr w:type="spellEnd"/>
      <w:r w:rsidRPr="004F03D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526B26" w:rsidRPr="00F905B7" w:rsidRDefault="00526B26" w:rsidP="00526B26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F905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Визнати Тимофєєву Ганну Леонідівну такою, що підтвердила здатність здійснювати правосуддя в апеляційному загальному суді.</w:t>
      </w:r>
    </w:p>
    <w:p w:rsidR="006C74A9" w:rsidRPr="00526B26" w:rsidRDefault="006C74A9">
      <w:pPr>
        <w:rPr>
          <w:lang w:val="uk-UA"/>
        </w:rPr>
      </w:pPr>
      <w:bookmarkStart w:id="2" w:name="_GoBack"/>
      <w:bookmarkEnd w:id="2"/>
    </w:p>
    <w:sectPr w:rsidR="006C74A9" w:rsidRPr="00526B2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8B72E6"/>
    <w:multiLevelType w:val="multilevel"/>
    <w:tmpl w:val="79425DDA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26"/>
    <w:rsid w:val="00526B26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5D87F-7865-411C-AD20-93B455DF8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6B2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B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2026-10-02T05:40:00Z</dcterms:created>
  <dcterms:modified xsi:type="dcterms:W3CDTF">2026-10-02T05:40:00Z</dcterms:modified>
</cp:coreProperties>
</file>