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78615" w14:textId="77777777" w:rsidR="000D65AB" w:rsidRPr="000D65AB" w:rsidRDefault="000D65AB" w:rsidP="000D65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r w:rsidRPr="000D65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0FBFA441" w14:textId="77777777" w:rsidR="000D65AB" w:rsidRPr="000D65AB" w:rsidRDefault="000D65AB" w:rsidP="000D65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D65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460D162C" w14:textId="77777777" w:rsidR="000D65AB" w:rsidRPr="000D65AB" w:rsidRDefault="000D65AB" w:rsidP="000D65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D65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жовтня 2026 року у складі колегії № 1</w:t>
      </w:r>
    </w:p>
    <w:p w14:paraId="7F18778A" w14:textId="77777777" w:rsidR="000D65AB" w:rsidRPr="000D65AB" w:rsidRDefault="000D65AB" w:rsidP="000D65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8AED600" w14:textId="77777777" w:rsidR="000D65AB" w:rsidRPr="000D65AB" w:rsidRDefault="000D65AB" w:rsidP="000D65AB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D65AB">
        <w:rPr>
          <w:rFonts w:ascii="Times New Roman" w:eastAsia="Calibri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 колегії № 1 взяли участь три члени Комісії: Богоніс М.Б., Кобецька Н.Р., Шевчук Г.М.</w:t>
      </w:r>
    </w:p>
    <w:p w14:paraId="1654BB5C" w14:textId="77777777" w:rsidR="000D65AB" w:rsidRPr="000D65AB" w:rsidRDefault="000D65AB" w:rsidP="000D65AB">
      <w:pPr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0D65AB">
        <w:rPr>
          <w:rFonts w:ascii="Times New Roman" w:eastAsia="Helvetica Neue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0D65AB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 14 вересня 2023 року № 94/зп-23 (зі змінами)</w:t>
      </w:r>
      <w:r w:rsidRPr="000D65AB">
        <w:rPr>
          <w:rFonts w:ascii="Times New Roman" w:eastAsia="Calibri" w:hAnsi="Times New Roman" w:cs="Times New Roman"/>
          <w:sz w:val="26"/>
          <w:szCs w:val="26"/>
          <w:lang w:val="uk-UA"/>
        </w:rPr>
        <w:t>, вирішила:</w:t>
      </w:r>
    </w:p>
    <w:p w14:paraId="4BA4677A" w14:textId="77777777" w:rsidR="000D65AB" w:rsidRPr="000D65AB" w:rsidRDefault="000D65AB" w:rsidP="000D65A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7D228FDA" w14:textId="77777777" w:rsidR="000D65AB" w:rsidRPr="000D65AB" w:rsidRDefault="000D65AB" w:rsidP="000D65AB">
      <w:pPr>
        <w:widowControl w:val="0"/>
        <w:numPr>
          <w:ilvl w:val="1"/>
          <w:numId w:val="5"/>
        </w:numPr>
        <w:suppressAutoHyphens/>
        <w:autoSpaceDN w:val="0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</w:pPr>
      <w:r w:rsidRPr="000D65AB">
        <w:rPr>
          <w:rFonts w:ascii="Times New Roman" w:eastAsia="Calibri" w:hAnsi="Times New Roman" w:cs="Times New Roman"/>
          <w:color w:val="000000" w:themeColor="text1"/>
          <w:sz w:val="26"/>
          <w:szCs w:val="26"/>
          <w:lang w:val="uk-UA"/>
        </w:rPr>
        <w:t>В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изначити, що за результатами кваліфікаційного оцінювання кандидат на посаду судді </w:t>
      </w:r>
      <w:r w:rsidRPr="000D65A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апеляційного загального суду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</w:t>
      </w:r>
      <w:proofErr w:type="spellStart"/>
      <w:r w:rsidRPr="000D65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Подзіров</w:t>
      </w:r>
      <w:proofErr w:type="spellEnd"/>
      <w:r w:rsidRPr="000D65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Андрій Олегович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набрав 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br/>
        <w:t xml:space="preserve">429,13 </w:t>
      </w:r>
      <w:proofErr w:type="spellStart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бала</w:t>
      </w:r>
      <w:proofErr w:type="spellEnd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.</w:t>
      </w:r>
    </w:p>
    <w:p w14:paraId="31F5AAE9" w14:textId="77777777" w:rsidR="000D65AB" w:rsidRPr="000D65AB" w:rsidRDefault="000D65AB" w:rsidP="000D65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D65AB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Визнати </w:t>
      </w:r>
      <w:proofErr w:type="spellStart"/>
      <w:r w:rsidRPr="000D65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Подзірова</w:t>
      </w:r>
      <w:proofErr w:type="spellEnd"/>
      <w:r w:rsidRPr="000D65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Андрія Олеговича</w:t>
      </w:r>
      <w:r w:rsidRPr="000D65AB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таким, що не підтвердив здатності здійснювати правосуддя в </w:t>
      </w:r>
      <w:r w:rsidRPr="000D6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апеляційному 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загальному</w:t>
      </w:r>
      <w:r w:rsidRPr="000D6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суді.</w:t>
      </w:r>
    </w:p>
    <w:p w14:paraId="38AA8B48" w14:textId="77777777" w:rsidR="000D65AB" w:rsidRPr="000D65AB" w:rsidRDefault="000D65AB" w:rsidP="000D65A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14:paraId="01AE0C72" w14:textId="77777777" w:rsidR="000D65AB" w:rsidRPr="000D65AB" w:rsidRDefault="000D65AB" w:rsidP="000D65AB">
      <w:pPr>
        <w:widowControl w:val="0"/>
        <w:numPr>
          <w:ilvl w:val="1"/>
          <w:numId w:val="5"/>
        </w:numPr>
        <w:suppressAutoHyphens/>
        <w:autoSpaceDN w:val="0"/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iCs/>
          <w:sz w:val="26"/>
          <w:szCs w:val="26"/>
          <w:lang w:val="uk-UA" w:eastAsia="uk-UA"/>
        </w:rPr>
      </w:pP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Визначити, що за результатами кваліфікаційного оцінювання кандидат на посаду судді </w:t>
      </w:r>
      <w:r w:rsidRPr="000D65A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апеляційного загального суду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</w:t>
      </w:r>
      <w:r w:rsidRPr="000D65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Гринь Олександр Миколайович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набрав 737,14 </w:t>
      </w:r>
      <w:proofErr w:type="spellStart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бала</w:t>
      </w:r>
      <w:proofErr w:type="spellEnd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.</w:t>
      </w:r>
    </w:p>
    <w:p w14:paraId="0D20293D" w14:textId="77777777" w:rsidR="000D65AB" w:rsidRPr="000D65AB" w:rsidRDefault="000D65AB" w:rsidP="000D65AB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ab/>
      </w:r>
      <w:proofErr w:type="spellStart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Внести</w:t>
      </w:r>
      <w:proofErr w:type="spellEnd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на розгляд Вищої кваліфікаційної комісії суддів України у пленарному складі питання про підтвердження здатності </w:t>
      </w:r>
      <w:r w:rsidRPr="000D65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Гриня Олександра Миколайовича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здійснювати правосуддя в апеляційному загальному суді. </w:t>
      </w:r>
    </w:p>
    <w:p w14:paraId="25DAC901" w14:textId="77777777" w:rsidR="000D65AB" w:rsidRPr="000D65AB" w:rsidRDefault="000D65AB" w:rsidP="000D65AB">
      <w:pPr>
        <w:numPr>
          <w:ilvl w:val="1"/>
          <w:numId w:val="5"/>
        </w:numPr>
        <w:ind w:left="0" w:firstLine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D65AB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>В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изначити, що за результатами кваліфікаційного оцінювання кандидат на посаду судді </w:t>
      </w:r>
      <w:r w:rsidRPr="000D65A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апеляційного загального суду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</w:t>
      </w:r>
      <w:r w:rsidRPr="000D65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Мацей Михайло Михайлович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набрав 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br/>
        <w:t xml:space="preserve">416,47 </w:t>
      </w:r>
      <w:proofErr w:type="spellStart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бала</w:t>
      </w:r>
      <w:proofErr w:type="spellEnd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.</w:t>
      </w:r>
    </w:p>
    <w:p w14:paraId="555DEC8A" w14:textId="77777777" w:rsidR="000D65AB" w:rsidRPr="000D65AB" w:rsidRDefault="000D65AB" w:rsidP="000D65AB">
      <w:pPr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D65AB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Визнати </w:t>
      </w:r>
      <w:r w:rsidRPr="000D65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Мацея Михайла Михайловича</w:t>
      </w:r>
      <w:r w:rsidRPr="000D65AB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таким, що не підтвердив здатності здійснювати правосуддя в </w:t>
      </w:r>
      <w:r w:rsidRPr="000D6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апеляційному 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загальному</w:t>
      </w:r>
      <w:r w:rsidRPr="000D6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суді.</w:t>
      </w:r>
    </w:p>
    <w:p w14:paraId="0F485C24" w14:textId="77777777" w:rsidR="000D65AB" w:rsidRPr="000D65AB" w:rsidRDefault="000D65AB" w:rsidP="000D65AB">
      <w:pPr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</w:pPr>
    </w:p>
    <w:p w14:paraId="66037F62" w14:textId="77777777" w:rsidR="000D65AB" w:rsidRPr="000D65AB" w:rsidRDefault="000D65AB" w:rsidP="000D65AB">
      <w:pPr>
        <w:numPr>
          <w:ilvl w:val="1"/>
          <w:numId w:val="5"/>
        </w:numPr>
        <w:ind w:left="0" w:firstLine="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D65AB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>В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изначити, що за результатами кваліфікаційного оцінювання кандидат на посаду судді </w:t>
      </w:r>
      <w:r w:rsidRPr="000D65A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апеляційного загального суду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</w:t>
      </w:r>
      <w:proofErr w:type="spellStart"/>
      <w:r w:rsidRPr="000D65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Довгун</w:t>
      </w:r>
      <w:proofErr w:type="spellEnd"/>
      <w:r w:rsidRPr="000D65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Надія Василівна набрала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 xml:space="preserve"> 431,3 </w:t>
      </w:r>
      <w:proofErr w:type="spellStart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бала</w:t>
      </w:r>
      <w:proofErr w:type="spellEnd"/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.</w:t>
      </w:r>
    </w:p>
    <w:p w14:paraId="2F3AB62F" w14:textId="77777777" w:rsidR="000D65AB" w:rsidRPr="000D65AB" w:rsidRDefault="000D65AB" w:rsidP="000D65AB">
      <w:pPr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D65AB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Визнати </w:t>
      </w:r>
      <w:proofErr w:type="spellStart"/>
      <w:r w:rsidRPr="000D65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Довгун</w:t>
      </w:r>
      <w:proofErr w:type="spellEnd"/>
      <w:r w:rsidRPr="000D65AB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Надію Василівну</w:t>
      </w:r>
      <w:r w:rsidRPr="000D65AB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такою, що не підтвердила здатності здійснювати правосуддя в </w:t>
      </w:r>
      <w:r w:rsidRPr="000D6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апеляційному </w:t>
      </w:r>
      <w:r w:rsidRPr="000D65AB">
        <w:rPr>
          <w:rFonts w:ascii="Times New Roman" w:eastAsia="Times New Roman" w:hAnsi="Times New Roman" w:cs="Times New Roman"/>
          <w:iCs/>
          <w:sz w:val="26"/>
          <w:szCs w:val="26"/>
          <w:lang w:val="uk-UA" w:eastAsia="uk-UA"/>
        </w:rPr>
        <w:t>загальному</w:t>
      </w:r>
      <w:r w:rsidRPr="000D65A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суді.</w:t>
      </w:r>
    </w:p>
    <w:p w14:paraId="116D94DE" w14:textId="77777777" w:rsidR="000B251B" w:rsidRPr="00C7769B" w:rsidRDefault="000B251B" w:rsidP="000B251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GoBack"/>
      <w:bookmarkEnd w:id="3"/>
    </w:p>
    <w:p w14:paraId="33F4C87D" w14:textId="77777777" w:rsidR="000B251B" w:rsidRDefault="000B251B" w:rsidP="000B251B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1D76"/>
    <w:multiLevelType w:val="multilevel"/>
    <w:tmpl w:val="7AEA034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  <w:color w:val="000000" w:themeColor="text1"/>
      </w:rPr>
    </w:lvl>
  </w:abstractNum>
  <w:abstractNum w:abstractNumId="1" w15:restartNumberingAfterBreak="0">
    <w:nsid w:val="35DC7EE5"/>
    <w:multiLevelType w:val="hybridMultilevel"/>
    <w:tmpl w:val="E4F87AD8"/>
    <w:lvl w:ilvl="0" w:tplc="405A4AD2">
      <w:start w:val="1"/>
      <w:numFmt w:val="decimal"/>
      <w:lvlText w:val="%1."/>
      <w:lvlJc w:val="left"/>
      <w:pPr>
        <w:ind w:left="360" w:hanging="360"/>
      </w:pPr>
      <w:rPr>
        <w:rFonts w:eastAsia="Helvetica Neue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713D07"/>
    <w:multiLevelType w:val="multilevel"/>
    <w:tmpl w:val="1D302A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3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0B251B"/>
    <w:rsid w:val="000D65AB"/>
    <w:rsid w:val="00236D04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2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1185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Скуба Лілія Миронівна</cp:lastModifiedBy>
  <cp:revision>3</cp:revision>
  <dcterms:created xsi:type="dcterms:W3CDTF">2026-07-01T11:06:00Z</dcterms:created>
  <dcterms:modified xsi:type="dcterms:W3CDTF">2026-10-30T08:58:00Z</dcterms:modified>
</cp:coreProperties>
</file>