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1CA83A" w14:textId="77777777" w:rsidR="001C7CE0" w:rsidRPr="00732171" w:rsidRDefault="001C7CE0" w:rsidP="001C7CE0">
      <w:pPr>
        <w:spacing w:after="0" w:line="240" w:lineRule="auto"/>
        <w:jc w:val="center"/>
        <w:rPr>
          <w:rFonts w:ascii="Times New Roman" w:eastAsia="Times New Roman" w:hAnsi="Times New Roman"/>
          <w:sz w:val="27"/>
          <w:szCs w:val="27"/>
          <w:lang w:val="uk-UA" w:eastAsia="ru-RU"/>
        </w:rPr>
      </w:pPr>
      <w:r w:rsidRPr="00732171">
        <w:rPr>
          <w:rFonts w:ascii="Times New Roman" w:eastAsia="Times New Roman" w:hAnsi="Times New Roman"/>
          <w:noProof/>
          <w:kern w:val="2"/>
          <w:sz w:val="27"/>
          <w:szCs w:val="27"/>
          <w:lang w:val="uk-UA" w:eastAsia="uk-UA"/>
        </w:rPr>
        <w:drawing>
          <wp:inline distT="0" distB="0" distL="0" distR="0" wp14:anchorId="5A516442" wp14:editId="7F802D16">
            <wp:extent cx="546100" cy="717550"/>
            <wp:effectExtent l="0" t="0" r="635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100" cy="717550"/>
                    </a:xfrm>
                    <a:prstGeom prst="rect">
                      <a:avLst/>
                    </a:prstGeom>
                    <a:solidFill>
                      <a:srgbClr val="FFFFFF"/>
                    </a:solidFill>
                    <a:ln>
                      <a:noFill/>
                    </a:ln>
                  </pic:spPr>
                </pic:pic>
              </a:graphicData>
            </a:graphic>
          </wp:inline>
        </w:drawing>
      </w:r>
    </w:p>
    <w:p w14:paraId="376E6235" w14:textId="77777777" w:rsidR="001C7CE0" w:rsidRPr="00732171" w:rsidRDefault="001C7CE0" w:rsidP="001C7CE0">
      <w:pPr>
        <w:spacing w:after="0" w:line="240" w:lineRule="auto"/>
        <w:rPr>
          <w:rFonts w:ascii="Times New Roman" w:eastAsia="Times New Roman" w:hAnsi="Times New Roman"/>
          <w:sz w:val="27"/>
          <w:szCs w:val="27"/>
          <w:lang w:val="uk-UA" w:eastAsia="ru-RU"/>
        </w:rPr>
      </w:pPr>
    </w:p>
    <w:p w14:paraId="20BA5A61" w14:textId="77777777" w:rsidR="001C7CE0" w:rsidRPr="00732171" w:rsidRDefault="001C7CE0" w:rsidP="001C7CE0">
      <w:pPr>
        <w:widowControl w:val="0"/>
        <w:suppressAutoHyphens/>
        <w:spacing w:after="0" w:line="360" w:lineRule="atLeast"/>
        <w:jc w:val="center"/>
        <w:rPr>
          <w:rFonts w:ascii="Times New Roman" w:eastAsia="Times New Roman" w:hAnsi="Times New Roman"/>
          <w:bCs/>
          <w:kern w:val="2"/>
          <w:sz w:val="36"/>
          <w:szCs w:val="36"/>
          <w:lang w:val="uk-UA" w:eastAsia="hi-IN" w:bidi="hi-IN"/>
        </w:rPr>
      </w:pPr>
      <w:r w:rsidRPr="00732171">
        <w:rPr>
          <w:rFonts w:ascii="Times New Roman" w:eastAsia="Times New Roman" w:hAnsi="Times New Roman"/>
          <w:bCs/>
          <w:kern w:val="2"/>
          <w:sz w:val="36"/>
          <w:szCs w:val="36"/>
          <w:lang w:val="uk-UA" w:eastAsia="hi-IN" w:bidi="hi-IN"/>
        </w:rPr>
        <w:t>ВИЩА КВАЛІФІКАЦІЙНА КОМІСІЯ СУДДІВ УКРАЇНИ</w:t>
      </w:r>
    </w:p>
    <w:p w14:paraId="282A0DE3" w14:textId="77777777" w:rsidR="001C7CE0" w:rsidRPr="00732171" w:rsidRDefault="001C7CE0" w:rsidP="001C7CE0">
      <w:pPr>
        <w:spacing w:after="0" w:line="240" w:lineRule="auto"/>
        <w:jc w:val="center"/>
        <w:rPr>
          <w:rFonts w:ascii="Times New Roman" w:eastAsia="Times New Roman" w:hAnsi="Times New Roman"/>
          <w:sz w:val="27"/>
          <w:szCs w:val="27"/>
          <w:lang w:val="uk-UA" w:eastAsia="ru-RU"/>
        </w:rPr>
      </w:pPr>
    </w:p>
    <w:p w14:paraId="70637E5A" w14:textId="19DDDF0F" w:rsidR="001C7CE0" w:rsidRPr="0077257F" w:rsidRDefault="0079267E" w:rsidP="001C7CE0">
      <w:pPr>
        <w:spacing w:after="360" w:line="300" w:lineRule="exact"/>
        <w:rPr>
          <w:rFonts w:ascii="Times New Roman" w:eastAsia="Times New Roman" w:hAnsi="Times New Roman"/>
          <w:sz w:val="27"/>
          <w:szCs w:val="27"/>
          <w:lang w:val="uk-UA" w:eastAsia="ru-RU"/>
        </w:rPr>
      </w:pPr>
      <w:r w:rsidRPr="0077257F">
        <w:rPr>
          <w:rFonts w:ascii="Times New Roman" w:eastAsia="Times New Roman" w:hAnsi="Times New Roman"/>
          <w:sz w:val="27"/>
          <w:szCs w:val="27"/>
          <w:lang w:val="uk-UA" w:eastAsia="ru-RU"/>
        </w:rPr>
        <w:t>2</w:t>
      </w:r>
      <w:r w:rsidR="003216A6" w:rsidRPr="0077257F">
        <w:rPr>
          <w:rFonts w:ascii="Times New Roman" w:eastAsia="Times New Roman" w:hAnsi="Times New Roman"/>
          <w:sz w:val="27"/>
          <w:szCs w:val="27"/>
          <w:lang w:val="uk-UA" w:eastAsia="ru-RU"/>
        </w:rPr>
        <w:t>1</w:t>
      </w:r>
      <w:r w:rsidR="0040620D" w:rsidRPr="0077257F">
        <w:rPr>
          <w:rFonts w:ascii="Times New Roman" w:eastAsia="Times New Roman" w:hAnsi="Times New Roman"/>
          <w:sz w:val="27"/>
          <w:szCs w:val="27"/>
          <w:lang w:val="uk-UA" w:eastAsia="ru-RU"/>
        </w:rPr>
        <w:t xml:space="preserve"> жовтня</w:t>
      </w:r>
      <w:r w:rsidR="00C83293" w:rsidRPr="0077257F">
        <w:rPr>
          <w:rFonts w:ascii="Times New Roman" w:eastAsia="Times New Roman" w:hAnsi="Times New Roman"/>
          <w:sz w:val="27"/>
          <w:szCs w:val="27"/>
          <w:lang w:val="uk-UA" w:eastAsia="ru-RU"/>
        </w:rPr>
        <w:t xml:space="preserve"> 2026</w:t>
      </w:r>
      <w:r w:rsidR="001C7CE0" w:rsidRPr="0077257F">
        <w:rPr>
          <w:rFonts w:ascii="Times New Roman" w:eastAsia="Times New Roman" w:hAnsi="Times New Roman"/>
          <w:sz w:val="27"/>
          <w:szCs w:val="27"/>
          <w:lang w:val="uk-UA" w:eastAsia="ru-RU"/>
        </w:rPr>
        <w:t xml:space="preserve"> року </w:t>
      </w:r>
      <w:r w:rsidR="001C7CE0" w:rsidRPr="0077257F">
        <w:rPr>
          <w:rFonts w:ascii="Times New Roman" w:eastAsia="Times New Roman" w:hAnsi="Times New Roman"/>
          <w:sz w:val="27"/>
          <w:szCs w:val="27"/>
          <w:lang w:val="uk-UA" w:eastAsia="ru-RU"/>
        </w:rPr>
        <w:tab/>
      </w:r>
      <w:r w:rsidR="001C7CE0" w:rsidRPr="0077257F">
        <w:rPr>
          <w:rFonts w:ascii="Times New Roman" w:eastAsia="Times New Roman" w:hAnsi="Times New Roman"/>
          <w:sz w:val="27"/>
          <w:szCs w:val="27"/>
          <w:lang w:val="uk-UA" w:eastAsia="ru-RU"/>
        </w:rPr>
        <w:tab/>
      </w:r>
      <w:r w:rsidR="001C7CE0" w:rsidRPr="0077257F">
        <w:rPr>
          <w:rFonts w:ascii="Times New Roman" w:eastAsia="Times New Roman" w:hAnsi="Times New Roman"/>
          <w:sz w:val="27"/>
          <w:szCs w:val="27"/>
          <w:lang w:val="uk-UA" w:eastAsia="ru-RU"/>
        </w:rPr>
        <w:tab/>
      </w:r>
      <w:r w:rsidR="001C7CE0" w:rsidRPr="0077257F">
        <w:rPr>
          <w:rFonts w:ascii="Times New Roman" w:eastAsia="Times New Roman" w:hAnsi="Times New Roman"/>
          <w:sz w:val="27"/>
          <w:szCs w:val="27"/>
          <w:lang w:val="uk-UA" w:eastAsia="ru-RU"/>
        </w:rPr>
        <w:tab/>
      </w:r>
      <w:r w:rsidR="001C7CE0" w:rsidRPr="0077257F">
        <w:rPr>
          <w:rFonts w:ascii="Times New Roman" w:eastAsia="Times New Roman" w:hAnsi="Times New Roman"/>
          <w:sz w:val="27"/>
          <w:szCs w:val="27"/>
          <w:lang w:val="uk-UA" w:eastAsia="ru-RU"/>
        </w:rPr>
        <w:tab/>
      </w:r>
      <w:r w:rsidR="001C7CE0" w:rsidRPr="0077257F">
        <w:rPr>
          <w:rFonts w:ascii="Times New Roman" w:eastAsia="Times New Roman" w:hAnsi="Times New Roman"/>
          <w:sz w:val="27"/>
          <w:szCs w:val="27"/>
          <w:lang w:val="uk-UA" w:eastAsia="ru-RU"/>
        </w:rPr>
        <w:tab/>
      </w:r>
      <w:r w:rsidR="001C7CE0" w:rsidRPr="0077257F">
        <w:rPr>
          <w:rFonts w:ascii="Times New Roman" w:eastAsia="Times New Roman" w:hAnsi="Times New Roman"/>
          <w:sz w:val="27"/>
          <w:szCs w:val="27"/>
          <w:lang w:val="uk-UA" w:eastAsia="ru-RU"/>
        </w:rPr>
        <w:tab/>
      </w:r>
      <w:r w:rsidR="001C7CE0" w:rsidRPr="0077257F">
        <w:rPr>
          <w:rFonts w:ascii="Times New Roman" w:eastAsia="Times New Roman" w:hAnsi="Times New Roman"/>
          <w:sz w:val="27"/>
          <w:szCs w:val="27"/>
          <w:lang w:val="en-US" w:eastAsia="ru-RU"/>
        </w:rPr>
        <w:t xml:space="preserve">          </w:t>
      </w:r>
      <w:r w:rsidR="00DD7465" w:rsidRPr="0077257F">
        <w:rPr>
          <w:rFonts w:ascii="Times New Roman" w:eastAsia="Times New Roman" w:hAnsi="Times New Roman"/>
          <w:sz w:val="27"/>
          <w:szCs w:val="27"/>
          <w:lang w:val="uk-UA" w:eastAsia="ru-RU"/>
        </w:rPr>
        <w:t xml:space="preserve">    </w:t>
      </w:r>
      <w:r w:rsidR="00084841" w:rsidRPr="0077257F">
        <w:rPr>
          <w:rFonts w:ascii="Times New Roman" w:eastAsia="Times New Roman" w:hAnsi="Times New Roman"/>
          <w:sz w:val="27"/>
          <w:szCs w:val="27"/>
          <w:lang w:val="uk-UA" w:eastAsia="ru-RU"/>
        </w:rPr>
        <w:t xml:space="preserve">      </w:t>
      </w:r>
      <w:r w:rsidR="00FC0FC2">
        <w:rPr>
          <w:rFonts w:ascii="Times New Roman" w:eastAsia="Times New Roman" w:hAnsi="Times New Roman"/>
          <w:sz w:val="27"/>
          <w:szCs w:val="27"/>
          <w:lang w:val="uk-UA" w:eastAsia="ru-RU"/>
        </w:rPr>
        <w:t xml:space="preserve">  </w:t>
      </w:r>
      <w:r w:rsidR="00084841" w:rsidRPr="0077257F">
        <w:rPr>
          <w:rFonts w:ascii="Times New Roman" w:eastAsia="Times New Roman" w:hAnsi="Times New Roman"/>
          <w:sz w:val="27"/>
          <w:szCs w:val="27"/>
          <w:lang w:val="uk-UA" w:eastAsia="ru-RU"/>
        </w:rPr>
        <w:t xml:space="preserve"> </w:t>
      </w:r>
      <w:r w:rsidR="003216A6" w:rsidRPr="0077257F">
        <w:rPr>
          <w:rFonts w:ascii="Times New Roman" w:eastAsia="Times New Roman" w:hAnsi="Times New Roman"/>
          <w:sz w:val="27"/>
          <w:szCs w:val="27"/>
          <w:lang w:val="uk-UA" w:eastAsia="ru-RU"/>
        </w:rPr>
        <w:t xml:space="preserve"> </w:t>
      </w:r>
      <w:r w:rsidR="00084841" w:rsidRPr="0077257F">
        <w:rPr>
          <w:rFonts w:ascii="Times New Roman" w:eastAsia="Times New Roman" w:hAnsi="Times New Roman"/>
          <w:sz w:val="27"/>
          <w:szCs w:val="27"/>
          <w:lang w:val="uk-UA" w:eastAsia="ru-RU"/>
        </w:rPr>
        <w:t xml:space="preserve"> </w:t>
      </w:r>
      <w:r w:rsidR="001C7CE0" w:rsidRPr="0077257F">
        <w:rPr>
          <w:rFonts w:ascii="Times New Roman" w:eastAsia="Times New Roman" w:hAnsi="Times New Roman"/>
          <w:sz w:val="27"/>
          <w:szCs w:val="27"/>
          <w:lang w:val="uk-UA" w:eastAsia="ru-RU"/>
        </w:rPr>
        <w:t>м. Київ</w:t>
      </w:r>
    </w:p>
    <w:p w14:paraId="21BBCB12" w14:textId="479AFC6C" w:rsidR="00D522AC" w:rsidRPr="0077257F" w:rsidRDefault="00D522AC" w:rsidP="00D522AC">
      <w:pPr>
        <w:spacing w:after="240" w:line="300" w:lineRule="exact"/>
        <w:ind w:right="57"/>
        <w:jc w:val="center"/>
        <w:rPr>
          <w:rFonts w:ascii="Times New Roman" w:eastAsia="Times New Roman" w:hAnsi="Times New Roman"/>
          <w:bCs/>
          <w:sz w:val="27"/>
          <w:szCs w:val="27"/>
          <w:lang w:val="uk-UA" w:eastAsia="ru-RU"/>
        </w:rPr>
      </w:pPr>
      <w:r w:rsidRPr="0077257F">
        <w:rPr>
          <w:rFonts w:ascii="Times New Roman" w:eastAsia="Times New Roman" w:hAnsi="Times New Roman"/>
          <w:bCs/>
          <w:sz w:val="27"/>
          <w:szCs w:val="27"/>
          <w:lang w:val="uk-UA" w:eastAsia="ru-RU"/>
        </w:rPr>
        <w:t xml:space="preserve">Р І Ш Е Н </w:t>
      </w:r>
      <w:proofErr w:type="spellStart"/>
      <w:r w:rsidRPr="0077257F">
        <w:rPr>
          <w:rFonts w:ascii="Times New Roman" w:eastAsia="Times New Roman" w:hAnsi="Times New Roman"/>
          <w:bCs/>
          <w:sz w:val="27"/>
          <w:szCs w:val="27"/>
          <w:lang w:val="uk-UA" w:eastAsia="ru-RU"/>
        </w:rPr>
        <w:t>Н</w:t>
      </w:r>
      <w:proofErr w:type="spellEnd"/>
      <w:r w:rsidRPr="0077257F">
        <w:rPr>
          <w:rFonts w:ascii="Times New Roman" w:eastAsia="Times New Roman" w:hAnsi="Times New Roman"/>
          <w:bCs/>
          <w:sz w:val="27"/>
          <w:szCs w:val="27"/>
          <w:lang w:val="uk-UA" w:eastAsia="ru-RU"/>
        </w:rPr>
        <w:t xml:space="preserve"> Я  №</w:t>
      </w:r>
      <w:r w:rsidR="005A0163">
        <w:rPr>
          <w:rFonts w:ascii="Times New Roman" w:eastAsia="Times New Roman" w:hAnsi="Times New Roman"/>
          <w:bCs/>
          <w:sz w:val="27"/>
          <w:szCs w:val="27"/>
          <w:u w:val="single"/>
          <w:lang w:val="uk-UA" w:eastAsia="ru-RU"/>
        </w:rPr>
        <w:t>167/пс-26</w:t>
      </w:r>
    </w:p>
    <w:p w14:paraId="3C6A3520" w14:textId="77777777" w:rsidR="00D522AC" w:rsidRPr="008F3362" w:rsidRDefault="00D522AC" w:rsidP="00D522AC">
      <w:pPr>
        <w:spacing w:after="0" w:line="300" w:lineRule="exact"/>
        <w:jc w:val="both"/>
        <w:rPr>
          <w:rFonts w:ascii="Times New Roman" w:eastAsia="Times New Roman" w:hAnsi="Times New Roman"/>
          <w:bCs/>
          <w:sz w:val="28"/>
          <w:szCs w:val="28"/>
          <w:lang w:val="uk-UA" w:eastAsia="ru-RU"/>
        </w:rPr>
      </w:pPr>
      <w:r w:rsidRPr="008F3362">
        <w:rPr>
          <w:rFonts w:ascii="Times New Roman" w:eastAsia="Times New Roman" w:hAnsi="Times New Roman"/>
          <w:bCs/>
          <w:sz w:val="28"/>
          <w:szCs w:val="28"/>
          <w:lang w:val="uk-UA" w:eastAsia="ru-RU"/>
        </w:rPr>
        <w:t>Вища кваліфікаційна комісія су</w:t>
      </w:r>
      <w:bookmarkStart w:id="0" w:name="_GoBack"/>
      <w:bookmarkEnd w:id="0"/>
      <w:r w:rsidRPr="008F3362">
        <w:rPr>
          <w:rFonts w:ascii="Times New Roman" w:eastAsia="Times New Roman" w:hAnsi="Times New Roman"/>
          <w:bCs/>
          <w:sz w:val="28"/>
          <w:szCs w:val="28"/>
          <w:lang w:val="uk-UA" w:eastAsia="ru-RU"/>
        </w:rPr>
        <w:t>ддів України у складі Першої палати:</w:t>
      </w:r>
    </w:p>
    <w:p w14:paraId="5184E052" w14:textId="77777777" w:rsidR="00D522AC" w:rsidRPr="008F3362" w:rsidRDefault="00D522AC" w:rsidP="00D522AC">
      <w:pPr>
        <w:spacing w:after="0" w:line="300" w:lineRule="exact"/>
        <w:jc w:val="both"/>
        <w:rPr>
          <w:rFonts w:ascii="Times New Roman" w:eastAsia="Times New Roman" w:hAnsi="Times New Roman"/>
          <w:bCs/>
          <w:sz w:val="28"/>
          <w:szCs w:val="28"/>
          <w:lang w:val="uk-UA" w:eastAsia="ru-RU"/>
        </w:rPr>
      </w:pPr>
    </w:p>
    <w:p w14:paraId="719E7F81" w14:textId="70C09CD1" w:rsidR="00D522AC" w:rsidRPr="008F3362" w:rsidRDefault="00D522AC" w:rsidP="00D522AC">
      <w:pPr>
        <w:shd w:val="clear" w:color="auto" w:fill="FFFFFF"/>
        <w:suppressAutoHyphens/>
        <w:spacing w:after="0" w:line="300" w:lineRule="exact"/>
        <w:jc w:val="both"/>
        <w:rPr>
          <w:rFonts w:ascii="Times New Roman" w:eastAsia="Times New Roman" w:hAnsi="Times New Roman"/>
          <w:sz w:val="28"/>
          <w:szCs w:val="28"/>
          <w:lang w:val="uk-UA" w:eastAsia="ar-SA"/>
        </w:rPr>
      </w:pPr>
      <w:r w:rsidRPr="008F3362">
        <w:rPr>
          <w:rFonts w:ascii="Times New Roman" w:eastAsia="Times New Roman" w:hAnsi="Times New Roman"/>
          <w:sz w:val="28"/>
          <w:szCs w:val="28"/>
          <w:lang w:val="uk-UA" w:eastAsia="ar-SA"/>
        </w:rPr>
        <w:t xml:space="preserve">головуючого – </w:t>
      </w:r>
      <w:r w:rsidR="0079267E" w:rsidRPr="008F3362">
        <w:rPr>
          <w:rFonts w:ascii="Times New Roman" w:hAnsi="Times New Roman"/>
          <w:sz w:val="28"/>
          <w:szCs w:val="28"/>
          <w:lang w:val="uk-UA"/>
        </w:rPr>
        <w:t>Сергія ЧУМАКА</w:t>
      </w:r>
    </w:p>
    <w:p w14:paraId="688E7045" w14:textId="77777777" w:rsidR="00D522AC" w:rsidRPr="008F3362" w:rsidRDefault="00D522AC" w:rsidP="00D522AC">
      <w:pPr>
        <w:shd w:val="clear" w:color="auto" w:fill="FFFFFF"/>
        <w:suppressAutoHyphens/>
        <w:spacing w:after="0" w:line="300" w:lineRule="exact"/>
        <w:jc w:val="both"/>
        <w:rPr>
          <w:rFonts w:ascii="Times New Roman" w:eastAsia="Times New Roman" w:hAnsi="Times New Roman"/>
          <w:sz w:val="28"/>
          <w:szCs w:val="28"/>
          <w:lang w:val="uk-UA" w:eastAsia="ar-SA"/>
        </w:rPr>
      </w:pPr>
    </w:p>
    <w:p w14:paraId="3B76035F" w14:textId="580F8B3D" w:rsidR="00D522AC" w:rsidRPr="00BA4EC3" w:rsidRDefault="00D522AC" w:rsidP="003C1CB0">
      <w:pPr>
        <w:spacing w:after="0" w:line="300" w:lineRule="exact"/>
        <w:jc w:val="both"/>
        <w:rPr>
          <w:rFonts w:ascii="Times New Roman" w:hAnsi="Times New Roman"/>
          <w:sz w:val="28"/>
          <w:szCs w:val="28"/>
          <w:shd w:val="clear" w:color="auto" w:fill="FFFFFF"/>
          <w:lang w:val="uk-UA"/>
        </w:rPr>
      </w:pPr>
      <w:r w:rsidRPr="008F3362">
        <w:rPr>
          <w:rFonts w:ascii="Times New Roman" w:eastAsia="Times New Roman" w:hAnsi="Times New Roman"/>
          <w:sz w:val="28"/>
          <w:szCs w:val="28"/>
          <w:lang w:val="uk-UA" w:eastAsia="ar-SA"/>
        </w:rPr>
        <w:t xml:space="preserve">членів Комісії: Ярослава ДУХА, </w:t>
      </w:r>
      <w:r w:rsidRPr="008F3362">
        <w:rPr>
          <w:rFonts w:ascii="Times New Roman" w:hAnsi="Times New Roman"/>
          <w:sz w:val="28"/>
          <w:szCs w:val="28"/>
          <w:shd w:val="clear" w:color="auto" w:fill="FFFFFF"/>
          <w:lang w:val="uk-UA"/>
        </w:rPr>
        <w:t>Романа КИДИСЮКА, Ігоря КУШНІРА</w:t>
      </w:r>
      <w:r w:rsidR="0079267E" w:rsidRPr="008F3362">
        <w:rPr>
          <w:rFonts w:ascii="Times New Roman" w:hAnsi="Times New Roman"/>
          <w:sz w:val="28"/>
          <w:szCs w:val="28"/>
          <w:shd w:val="clear" w:color="auto" w:fill="FFFFFF"/>
          <w:lang w:val="uk-UA"/>
        </w:rPr>
        <w:t xml:space="preserve">, </w:t>
      </w:r>
      <w:r w:rsidR="00773D85" w:rsidRPr="008F3362">
        <w:rPr>
          <w:rFonts w:ascii="Times New Roman" w:hAnsi="Times New Roman"/>
          <w:sz w:val="28"/>
          <w:szCs w:val="28"/>
          <w:shd w:val="clear" w:color="auto" w:fill="FFFFFF"/>
          <w:lang w:val="uk-UA"/>
        </w:rPr>
        <w:t>Олексія ОМЕЛЬЯНА</w:t>
      </w:r>
      <w:r w:rsidR="0079267E" w:rsidRPr="008F3362">
        <w:rPr>
          <w:rFonts w:ascii="Times New Roman" w:hAnsi="Times New Roman"/>
          <w:sz w:val="28"/>
          <w:szCs w:val="28"/>
          <w:shd w:val="clear" w:color="auto" w:fill="FFFFFF"/>
          <w:lang w:val="uk-UA"/>
        </w:rPr>
        <w:t xml:space="preserve"> (доповідач)</w:t>
      </w:r>
      <w:r w:rsidR="00773D85" w:rsidRPr="008F3362">
        <w:rPr>
          <w:rFonts w:ascii="Times New Roman" w:hAnsi="Times New Roman"/>
          <w:sz w:val="28"/>
          <w:szCs w:val="28"/>
          <w:shd w:val="clear" w:color="auto" w:fill="FFFFFF"/>
          <w:lang w:val="uk-UA"/>
        </w:rPr>
        <w:t xml:space="preserve">, </w:t>
      </w:r>
      <w:r w:rsidR="003C1CB0" w:rsidRPr="008F3362">
        <w:rPr>
          <w:rFonts w:ascii="Times New Roman" w:hAnsi="Times New Roman"/>
          <w:sz w:val="28"/>
          <w:szCs w:val="28"/>
          <w:shd w:val="clear" w:color="auto" w:fill="FFFFFF"/>
          <w:lang w:val="uk-UA"/>
        </w:rPr>
        <w:t>Андрія ПАСІЧНИКА,</w:t>
      </w:r>
      <w:r w:rsidRPr="008F3362">
        <w:rPr>
          <w:rFonts w:ascii="Times New Roman" w:hAnsi="Times New Roman"/>
          <w:sz w:val="28"/>
          <w:szCs w:val="28"/>
          <w:shd w:val="clear" w:color="auto" w:fill="FFFFFF"/>
          <w:lang w:val="uk-UA"/>
        </w:rPr>
        <w:t xml:space="preserve"> </w:t>
      </w:r>
      <w:r w:rsidR="00DE3A0D" w:rsidRPr="008F3362">
        <w:rPr>
          <w:rFonts w:ascii="Times New Roman" w:hAnsi="Times New Roman"/>
          <w:sz w:val="28"/>
          <w:szCs w:val="28"/>
          <w:shd w:val="clear" w:color="auto" w:fill="FFFFFF"/>
          <w:lang w:val="uk-UA"/>
        </w:rPr>
        <w:t>Романа САБОДАША,</w:t>
      </w:r>
      <w:r w:rsidR="0079267E" w:rsidRPr="008F3362">
        <w:t xml:space="preserve"> </w:t>
      </w:r>
      <w:r w:rsidR="0079267E" w:rsidRPr="008F3362">
        <w:rPr>
          <w:rFonts w:ascii="Times New Roman" w:hAnsi="Times New Roman"/>
          <w:sz w:val="28"/>
          <w:szCs w:val="28"/>
          <w:shd w:val="clear" w:color="auto" w:fill="FFFFFF"/>
          <w:lang w:val="uk-UA"/>
        </w:rPr>
        <w:t>Руслана СИДОРОВИЧА</w:t>
      </w:r>
      <w:r w:rsidR="008F3362" w:rsidRPr="008F3362">
        <w:rPr>
          <w:rFonts w:ascii="Times New Roman" w:hAnsi="Times New Roman"/>
          <w:sz w:val="28"/>
          <w:szCs w:val="28"/>
          <w:shd w:val="clear" w:color="auto" w:fill="FFFFFF"/>
          <w:lang w:val="uk-UA"/>
        </w:rPr>
        <w:t>,</w:t>
      </w:r>
    </w:p>
    <w:p w14:paraId="396C3A77" w14:textId="77777777" w:rsidR="00D522AC" w:rsidRPr="00BA4EC3" w:rsidRDefault="00D522AC" w:rsidP="00D522AC">
      <w:pPr>
        <w:spacing w:after="0" w:line="300" w:lineRule="exact"/>
        <w:jc w:val="both"/>
        <w:rPr>
          <w:rFonts w:ascii="Times New Roman" w:eastAsia="Times New Roman" w:hAnsi="Times New Roman"/>
          <w:sz w:val="28"/>
          <w:szCs w:val="28"/>
          <w:shd w:val="clear" w:color="auto" w:fill="FFFFFF"/>
          <w:lang w:val="uk-UA" w:eastAsia="uk-UA"/>
        </w:rPr>
      </w:pPr>
    </w:p>
    <w:p w14:paraId="7C874EA9" w14:textId="7A77CC7B" w:rsidR="0040620D" w:rsidRDefault="00D522AC" w:rsidP="0040620D">
      <w:pPr>
        <w:shd w:val="clear" w:color="auto" w:fill="FFFFFF"/>
        <w:tabs>
          <w:tab w:val="left" w:pos="3969"/>
        </w:tabs>
        <w:suppressAutoHyphens/>
        <w:spacing w:after="0" w:line="300" w:lineRule="exact"/>
        <w:jc w:val="both"/>
        <w:rPr>
          <w:rFonts w:ascii="Times New Roman" w:eastAsia="Times New Roman" w:hAnsi="Times New Roman"/>
          <w:sz w:val="28"/>
          <w:szCs w:val="28"/>
          <w:lang w:val="uk-UA" w:eastAsia="uk-UA"/>
        </w:rPr>
      </w:pPr>
      <w:r w:rsidRPr="00BA4EC3">
        <w:rPr>
          <w:rFonts w:ascii="Times New Roman" w:hAnsi="Times New Roman"/>
          <w:color w:val="000000" w:themeColor="text1"/>
          <w:sz w:val="28"/>
          <w:szCs w:val="28"/>
          <w:lang w:val="uk-UA"/>
        </w:rPr>
        <w:t>розглянувши питання про відрядження судді</w:t>
      </w:r>
      <w:r w:rsidR="0040620D">
        <w:rPr>
          <w:rFonts w:ascii="Times New Roman" w:hAnsi="Times New Roman"/>
          <w:color w:val="000000" w:themeColor="text1"/>
          <w:sz w:val="28"/>
          <w:szCs w:val="28"/>
          <w:lang w:val="uk-UA"/>
        </w:rPr>
        <w:t>в</w:t>
      </w:r>
      <w:r w:rsidRPr="00BA4EC3">
        <w:rPr>
          <w:rFonts w:ascii="Times New Roman" w:hAnsi="Times New Roman"/>
          <w:color w:val="000000" w:themeColor="text1"/>
          <w:sz w:val="28"/>
          <w:szCs w:val="28"/>
          <w:lang w:val="uk-UA"/>
        </w:rPr>
        <w:t xml:space="preserve"> до </w:t>
      </w:r>
      <w:r w:rsidR="0079267E">
        <w:rPr>
          <w:rFonts w:ascii="Times New Roman" w:hAnsi="Times New Roman"/>
          <w:color w:val="000000" w:themeColor="text1"/>
          <w:sz w:val="28"/>
          <w:szCs w:val="28"/>
          <w:lang w:val="uk-UA"/>
        </w:rPr>
        <w:t>Дніпровського районного суду Дніпропетровської області</w:t>
      </w:r>
      <w:r w:rsidRPr="00BA4EC3">
        <w:rPr>
          <w:rFonts w:ascii="Times New Roman" w:eastAsia="Times New Roman" w:hAnsi="Times New Roman"/>
          <w:sz w:val="28"/>
          <w:szCs w:val="28"/>
          <w:lang w:val="uk-UA" w:eastAsia="uk-UA"/>
        </w:rPr>
        <w:t>,</w:t>
      </w:r>
    </w:p>
    <w:p w14:paraId="565342D9" w14:textId="77777777" w:rsidR="0040620D" w:rsidRPr="00BA4EC3" w:rsidRDefault="0040620D" w:rsidP="0040620D">
      <w:pPr>
        <w:shd w:val="clear" w:color="auto" w:fill="FFFFFF"/>
        <w:tabs>
          <w:tab w:val="left" w:pos="3969"/>
        </w:tabs>
        <w:suppressAutoHyphens/>
        <w:spacing w:after="0" w:line="300" w:lineRule="exact"/>
        <w:jc w:val="both"/>
        <w:rPr>
          <w:rFonts w:ascii="Times New Roman" w:eastAsia="Times New Roman" w:hAnsi="Times New Roman"/>
          <w:sz w:val="28"/>
          <w:szCs w:val="28"/>
          <w:lang w:val="uk-UA" w:eastAsia="uk-UA"/>
        </w:rPr>
      </w:pPr>
    </w:p>
    <w:p w14:paraId="4387FD67" w14:textId="77777777" w:rsidR="00D522AC" w:rsidRPr="00BA4EC3" w:rsidRDefault="00D522AC" w:rsidP="00D522AC">
      <w:pPr>
        <w:autoSpaceDE w:val="0"/>
        <w:autoSpaceDN w:val="0"/>
        <w:adjustRightInd w:val="0"/>
        <w:spacing w:after="0" w:line="300" w:lineRule="exact"/>
        <w:ind w:firstLine="709"/>
        <w:jc w:val="center"/>
        <w:rPr>
          <w:rFonts w:ascii="Times New Roman" w:hAnsi="Times New Roman"/>
          <w:bCs/>
          <w:sz w:val="28"/>
          <w:szCs w:val="28"/>
          <w:lang w:val="uk-UA"/>
        </w:rPr>
      </w:pPr>
      <w:r w:rsidRPr="00BA4EC3">
        <w:rPr>
          <w:rFonts w:ascii="Times New Roman" w:hAnsi="Times New Roman"/>
          <w:bCs/>
          <w:sz w:val="28"/>
          <w:szCs w:val="28"/>
          <w:lang w:val="uk-UA"/>
        </w:rPr>
        <w:t>встановила:</w:t>
      </w:r>
    </w:p>
    <w:p w14:paraId="531141D7" w14:textId="77777777" w:rsidR="00D522AC" w:rsidRPr="00BA4EC3" w:rsidRDefault="00D522AC" w:rsidP="00D522AC">
      <w:pPr>
        <w:autoSpaceDE w:val="0"/>
        <w:autoSpaceDN w:val="0"/>
        <w:adjustRightInd w:val="0"/>
        <w:spacing w:after="0" w:line="300" w:lineRule="exact"/>
        <w:ind w:firstLine="709"/>
        <w:jc w:val="center"/>
        <w:rPr>
          <w:rFonts w:ascii="Times New Roman" w:hAnsi="Times New Roman"/>
          <w:bCs/>
          <w:sz w:val="28"/>
          <w:szCs w:val="28"/>
          <w:lang w:val="uk-UA"/>
        </w:rPr>
      </w:pPr>
    </w:p>
    <w:p w14:paraId="0AC6A694" w14:textId="1EC0CCB2"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 xml:space="preserve">До Вищої кваліфікаційної комісії суддів України </w:t>
      </w:r>
      <w:r w:rsidR="00E80518">
        <w:rPr>
          <w:rFonts w:ascii="Times New Roman" w:hAnsi="Times New Roman"/>
          <w:bCs/>
          <w:sz w:val="28"/>
          <w:szCs w:val="28"/>
          <w:lang w:val="uk-UA"/>
        </w:rPr>
        <w:t>24 серпня</w:t>
      </w:r>
      <w:r w:rsidRPr="00BA4EC3">
        <w:rPr>
          <w:rFonts w:ascii="Times New Roman" w:hAnsi="Times New Roman"/>
          <w:bCs/>
          <w:sz w:val="28"/>
          <w:szCs w:val="28"/>
          <w:lang w:val="uk-UA"/>
        </w:rPr>
        <w:t xml:space="preserve"> 2026 року надійшло повідомлення Державної судової адміністрації України (далі – ДСА України) про необхідність розгляду питання щодо відрядження судді</w:t>
      </w:r>
      <w:r w:rsidR="007C55DC">
        <w:rPr>
          <w:rFonts w:ascii="Times New Roman" w:hAnsi="Times New Roman"/>
          <w:bCs/>
          <w:sz w:val="28"/>
          <w:szCs w:val="28"/>
          <w:lang w:val="uk-UA"/>
        </w:rPr>
        <w:t>в</w:t>
      </w:r>
      <w:r w:rsidRPr="00BA4EC3">
        <w:rPr>
          <w:rFonts w:ascii="Times New Roman" w:hAnsi="Times New Roman"/>
          <w:bCs/>
          <w:sz w:val="28"/>
          <w:szCs w:val="28"/>
          <w:lang w:val="uk-UA"/>
        </w:rPr>
        <w:t xml:space="preserve"> до </w:t>
      </w:r>
      <w:r w:rsidR="00AD2F2E">
        <w:rPr>
          <w:rFonts w:ascii="Times New Roman" w:hAnsi="Times New Roman"/>
          <w:bCs/>
          <w:sz w:val="28"/>
          <w:szCs w:val="28"/>
          <w:lang w:val="uk-UA"/>
        </w:rPr>
        <w:t>Дніпровського районного суду Дніпропетровської області</w:t>
      </w:r>
      <w:r w:rsidRPr="00BA4EC3">
        <w:rPr>
          <w:rFonts w:ascii="Times New Roman" w:hAnsi="Times New Roman"/>
          <w:bCs/>
          <w:sz w:val="28"/>
          <w:szCs w:val="28"/>
          <w:lang w:val="uk-UA"/>
        </w:rPr>
        <w:t xml:space="preserve"> у зв’язку з надмірним рівнем судового навантаження в цьому суді.</w:t>
      </w:r>
    </w:p>
    <w:p w14:paraId="01F13E75" w14:textId="5937F7B9"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 xml:space="preserve">Автоматизованою системою розподілу доповідачем у справі визначено члена Комісії </w:t>
      </w:r>
      <w:proofErr w:type="spellStart"/>
      <w:r w:rsidR="00065B6E">
        <w:rPr>
          <w:rFonts w:ascii="Times New Roman" w:hAnsi="Times New Roman"/>
          <w:bCs/>
          <w:sz w:val="28"/>
          <w:szCs w:val="28"/>
          <w:lang w:val="uk-UA"/>
        </w:rPr>
        <w:t>Омельяна</w:t>
      </w:r>
      <w:proofErr w:type="spellEnd"/>
      <w:r w:rsidR="00065B6E">
        <w:rPr>
          <w:rFonts w:ascii="Times New Roman" w:hAnsi="Times New Roman"/>
          <w:bCs/>
          <w:sz w:val="28"/>
          <w:szCs w:val="28"/>
          <w:lang w:val="uk-UA"/>
        </w:rPr>
        <w:t xml:space="preserve"> О.С.</w:t>
      </w:r>
    </w:p>
    <w:p w14:paraId="1EF5B4F2" w14:textId="2F2A0F56"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 xml:space="preserve">Рішенням Вищої ради правосуддя від </w:t>
      </w:r>
      <w:r w:rsidR="00DA17ED" w:rsidRPr="00BA4EC3">
        <w:rPr>
          <w:rFonts w:ascii="Times New Roman" w:hAnsi="Times New Roman"/>
          <w:bCs/>
          <w:sz w:val="28"/>
          <w:szCs w:val="28"/>
          <w:lang w:val="uk-UA"/>
        </w:rPr>
        <w:t>28 травня 2026</w:t>
      </w:r>
      <w:r w:rsidRPr="00BA4EC3">
        <w:rPr>
          <w:rFonts w:ascii="Times New Roman" w:hAnsi="Times New Roman"/>
          <w:bCs/>
          <w:sz w:val="28"/>
          <w:szCs w:val="28"/>
          <w:lang w:val="uk-UA"/>
        </w:rPr>
        <w:t xml:space="preserve"> року № </w:t>
      </w:r>
      <w:r w:rsidR="00DA17ED" w:rsidRPr="00BA4EC3">
        <w:rPr>
          <w:rFonts w:ascii="Times New Roman" w:hAnsi="Times New Roman"/>
          <w:bCs/>
          <w:sz w:val="28"/>
          <w:szCs w:val="28"/>
          <w:lang w:val="uk-UA"/>
        </w:rPr>
        <w:t>1043</w:t>
      </w:r>
      <w:r w:rsidRPr="00BA4EC3">
        <w:rPr>
          <w:rFonts w:ascii="Times New Roman" w:hAnsi="Times New Roman"/>
          <w:bCs/>
          <w:sz w:val="28"/>
          <w:szCs w:val="28"/>
          <w:lang w:val="uk-UA"/>
        </w:rPr>
        <w:t>/0/15-2</w:t>
      </w:r>
      <w:r w:rsidR="00DA17ED" w:rsidRPr="00BA4EC3">
        <w:rPr>
          <w:rFonts w:ascii="Times New Roman" w:hAnsi="Times New Roman"/>
          <w:bCs/>
          <w:sz w:val="28"/>
          <w:szCs w:val="28"/>
          <w:lang w:val="uk-UA"/>
        </w:rPr>
        <w:t>6</w:t>
      </w:r>
      <w:r w:rsidRPr="00BA4EC3">
        <w:rPr>
          <w:rFonts w:ascii="Times New Roman" w:hAnsi="Times New Roman"/>
          <w:bCs/>
          <w:sz w:val="28"/>
          <w:szCs w:val="28"/>
          <w:lang w:val="uk-UA"/>
        </w:rPr>
        <w:t xml:space="preserve"> «Про визначення кількості суддів у місцевих та апеляційних судах» у </w:t>
      </w:r>
      <w:r w:rsidR="00344F2B" w:rsidRPr="00344F2B">
        <w:rPr>
          <w:rFonts w:ascii="Times New Roman" w:hAnsi="Times New Roman"/>
          <w:bCs/>
          <w:sz w:val="28"/>
          <w:szCs w:val="28"/>
          <w:lang w:val="uk-UA"/>
        </w:rPr>
        <w:t>Дніпровсько</w:t>
      </w:r>
      <w:r w:rsidR="007D1C95">
        <w:rPr>
          <w:rFonts w:ascii="Times New Roman" w:hAnsi="Times New Roman"/>
          <w:bCs/>
          <w:sz w:val="28"/>
          <w:szCs w:val="28"/>
          <w:lang w:val="uk-UA"/>
        </w:rPr>
        <w:t>му</w:t>
      </w:r>
      <w:r w:rsidR="00344F2B" w:rsidRPr="00344F2B">
        <w:rPr>
          <w:rFonts w:ascii="Times New Roman" w:hAnsi="Times New Roman"/>
          <w:bCs/>
          <w:sz w:val="28"/>
          <w:szCs w:val="28"/>
          <w:lang w:val="uk-UA"/>
        </w:rPr>
        <w:t xml:space="preserve"> районно</w:t>
      </w:r>
      <w:r w:rsidR="007D1C95">
        <w:rPr>
          <w:rFonts w:ascii="Times New Roman" w:hAnsi="Times New Roman"/>
          <w:bCs/>
          <w:sz w:val="28"/>
          <w:szCs w:val="28"/>
          <w:lang w:val="uk-UA"/>
        </w:rPr>
        <w:t>му</w:t>
      </w:r>
      <w:r w:rsidR="00344F2B" w:rsidRPr="00344F2B">
        <w:rPr>
          <w:rFonts w:ascii="Times New Roman" w:hAnsi="Times New Roman"/>
          <w:bCs/>
          <w:sz w:val="28"/>
          <w:szCs w:val="28"/>
          <w:lang w:val="uk-UA"/>
        </w:rPr>
        <w:t xml:space="preserve"> суд</w:t>
      </w:r>
      <w:r w:rsidR="007D1C95">
        <w:rPr>
          <w:rFonts w:ascii="Times New Roman" w:hAnsi="Times New Roman"/>
          <w:bCs/>
          <w:sz w:val="28"/>
          <w:szCs w:val="28"/>
          <w:lang w:val="uk-UA"/>
        </w:rPr>
        <w:t>і</w:t>
      </w:r>
      <w:r w:rsidR="00344F2B" w:rsidRPr="00344F2B">
        <w:rPr>
          <w:rFonts w:ascii="Times New Roman" w:hAnsi="Times New Roman"/>
          <w:bCs/>
          <w:sz w:val="28"/>
          <w:szCs w:val="28"/>
          <w:lang w:val="uk-UA"/>
        </w:rPr>
        <w:t xml:space="preserve"> Дніпропетровської області</w:t>
      </w:r>
      <w:r w:rsidR="00344F2B">
        <w:rPr>
          <w:rFonts w:ascii="Times New Roman" w:hAnsi="Times New Roman"/>
          <w:bCs/>
          <w:sz w:val="28"/>
          <w:szCs w:val="28"/>
          <w:lang w:val="uk-UA"/>
        </w:rPr>
        <w:t xml:space="preserve"> </w:t>
      </w:r>
      <w:r w:rsidRPr="00BA4EC3">
        <w:rPr>
          <w:rFonts w:ascii="Times New Roman" w:hAnsi="Times New Roman"/>
          <w:bCs/>
          <w:sz w:val="28"/>
          <w:szCs w:val="28"/>
          <w:lang w:val="uk-UA"/>
        </w:rPr>
        <w:t>визначено</w:t>
      </w:r>
      <w:r w:rsidR="007C55DC" w:rsidRPr="007C55DC">
        <w:rPr>
          <w:rFonts w:ascii="Times New Roman" w:hAnsi="Times New Roman"/>
          <w:bCs/>
          <w:sz w:val="28"/>
          <w:szCs w:val="28"/>
          <w:lang w:val="uk-UA"/>
        </w:rPr>
        <w:t xml:space="preserve"> </w:t>
      </w:r>
      <w:r w:rsidR="009B3C76">
        <w:rPr>
          <w:rFonts w:ascii="Times New Roman" w:hAnsi="Times New Roman"/>
          <w:bCs/>
          <w:sz w:val="28"/>
          <w:szCs w:val="28"/>
          <w:lang w:val="uk-UA"/>
        </w:rPr>
        <w:t>12</w:t>
      </w:r>
      <w:r w:rsidR="00806DB3">
        <w:rPr>
          <w:rFonts w:ascii="Times New Roman" w:hAnsi="Times New Roman"/>
          <w:bCs/>
          <w:sz w:val="28"/>
          <w:szCs w:val="28"/>
          <w:lang w:val="uk-UA"/>
        </w:rPr>
        <w:t> </w:t>
      </w:r>
      <w:r w:rsidR="009B3C76">
        <w:rPr>
          <w:rFonts w:ascii="Times New Roman" w:hAnsi="Times New Roman"/>
          <w:bCs/>
          <w:sz w:val="28"/>
          <w:szCs w:val="28"/>
          <w:lang w:val="uk-UA"/>
        </w:rPr>
        <w:t xml:space="preserve">(дванадцять) </w:t>
      </w:r>
      <w:r w:rsidRPr="00BA4EC3">
        <w:rPr>
          <w:rFonts w:ascii="Times New Roman" w:hAnsi="Times New Roman"/>
          <w:bCs/>
          <w:sz w:val="28"/>
          <w:szCs w:val="28"/>
          <w:lang w:val="uk-UA"/>
        </w:rPr>
        <w:t xml:space="preserve">посад суддів. Фактично на посадах перебувають </w:t>
      </w:r>
      <w:r w:rsidR="00C75211">
        <w:rPr>
          <w:rFonts w:ascii="Times New Roman" w:hAnsi="Times New Roman"/>
          <w:bCs/>
          <w:sz w:val="28"/>
          <w:szCs w:val="28"/>
          <w:lang w:val="uk-UA"/>
        </w:rPr>
        <w:t>13 (тринадцять)</w:t>
      </w:r>
      <w:r w:rsidRPr="00BA4EC3">
        <w:rPr>
          <w:rFonts w:ascii="Times New Roman" w:hAnsi="Times New Roman"/>
          <w:bCs/>
          <w:sz w:val="28"/>
          <w:szCs w:val="28"/>
          <w:lang w:val="uk-UA"/>
        </w:rPr>
        <w:t xml:space="preserve"> суддів.</w:t>
      </w:r>
      <w:r w:rsidR="00C75211">
        <w:rPr>
          <w:rFonts w:ascii="Times New Roman" w:hAnsi="Times New Roman"/>
          <w:bCs/>
          <w:sz w:val="28"/>
          <w:szCs w:val="28"/>
          <w:lang w:val="uk-UA"/>
        </w:rPr>
        <w:t xml:space="preserve"> </w:t>
      </w:r>
    </w:p>
    <w:p w14:paraId="532B625C" w14:textId="64C7F771"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 xml:space="preserve">За інформацією ДСА України, нормативний час, </w:t>
      </w:r>
      <w:r w:rsidR="00E6606B">
        <w:rPr>
          <w:rFonts w:ascii="Times New Roman" w:hAnsi="Times New Roman"/>
          <w:bCs/>
          <w:sz w:val="28"/>
          <w:szCs w:val="28"/>
          <w:lang w:val="uk-UA"/>
        </w:rPr>
        <w:t>необхідний</w:t>
      </w:r>
      <w:r w:rsidRPr="00BA4EC3">
        <w:rPr>
          <w:rFonts w:ascii="Times New Roman" w:hAnsi="Times New Roman"/>
          <w:bCs/>
          <w:sz w:val="28"/>
          <w:szCs w:val="28"/>
          <w:lang w:val="uk-UA"/>
        </w:rPr>
        <w:t xml:space="preserve"> суддям для розгляду справ, що надійшли до місцевих загальних судів, за даними звітності за </w:t>
      </w:r>
      <w:r w:rsidR="00383C3E">
        <w:rPr>
          <w:rFonts w:ascii="Times New Roman" w:hAnsi="Times New Roman"/>
          <w:bCs/>
          <w:sz w:val="28"/>
          <w:szCs w:val="28"/>
          <w:lang w:val="uk-UA"/>
        </w:rPr>
        <w:t>І</w:t>
      </w:r>
      <w:r w:rsidRPr="00BA4EC3">
        <w:rPr>
          <w:rFonts w:ascii="Times New Roman" w:hAnsi="Times New Roman"/>
          <w:bCs/>
          <w:sz w:val="28"/>
          <w:szCs w:val="28"/>
          <w:lang w:val="uk-UA"/>
        </w:rPr>
        <w:t xml:space="preserve"> </w:t>
      </w:r>
      <w:r w:rsidR="00DA17ED" w:rsidRPr="00BA4EC3">
        <w:rPr>
          <w:rFonts w:ascii="Times New Roman" w:hAnsi="Times New Roman"/>
          <w:bCs/>
          <w:sz w:val="28"/>
          <w:szCs w:val="28"/>
          <w:lang w:val="uk-UA"/>
        </w:rPr>
        <w:t>півріччя</w:t>
      </w:r>
      <w:r w:rsidR="00383C3E">
        <w:rPr>
          <w:rFonts w:ascii="Times New Roman" w:hAnsi="Times New Roman"/>
          <w:bCs/>
          <w:sz w:val="28"/>
          <w:szCs w:val="28"/>
          <w:lang w:val="uk-UA"/>
        </w:rPr>
        <w:t xml:space="preserve"> </w:t>
      </w:r>
      <w:r w:rsidRPr="00BA4EC3">
        <w:rPr>
          <w:rFonts w:ascii="Times New Roman" w:hAnsi="Times New Roman"/>
          <w:bCs/>
          <w:sz w:val="28"/>
          <w:szCs w:val="28"/>
          <w:lang w:val="uk-UA"/>
        </w:rPr>
        <w:t>202</w:t>
      </w:r>
      <w:r w:rsidR="00DA17ED" w:rsidRPr="00BA4EC3">
        <w:rPr>
          <w:rFonts w:ascii="Times New Roman" w:hAnsi="Times New Roman"/>
          <w:bCs/>
          <w:sz w:val="28"/>
          <w:szCs w:val="28"/>
          <w:lang w:val="uk-UA"/>
        </w:rPr>
        <w:t>6</w:t>
      </w:r>
      <w:r w:rsidRPr="00BA4EC3">
        <w:rPr>
          <w:rFonts w:ascii="Times New Roman" w:hAnsi="Times New Roman"/>
          <w:bCs/>
          <w:sz w:val="28"/>
          <w:szCs w:val="28"/>
          <w:lang w:val="uk-UA"/>
        </w:rPr>
        <w:t xml:space="preserve"> року, становить у середньому по Україні </w:t>
      </w:r>
      <w:r w:rsidR="00DA17ED" w:rsidRPr="00BA4EC3">
        <w:rPr>
          <w:rFonts w:ascii="Times New Roman" w:hAnsi="Times New Roman"/>
          <w:bCs/>
          <w:sz w:val="28"/>
          <w:szCs w:val="28"/>
          <w:lang w:val="uk-UA"/>
        </w:rPr>
        <w:t>245</w:t>
      </w:r>
      <w:r w:rsidRPr="00BA4EC3">
        <w:rPr>
          <w:rFonts w:ascii="Times New Roman" w:hAnsi="Times New Roman"/>
          <w:bCs/>
          <w:sz w:val="28"/>
          <w:szCs w:val="28"/>
          <w:lang w:val="uk-UA"/>
        </w:rPr>
        <w:t xml:space="preserve"> днів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від 24 листопада 2020 року № 3237/0/15-20).</w:t>
      </w:r>
    </w:p>
    <w:p w14:paraId="426947FA" w14:textId="1408EDCA"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 xml:space="preserve">У </w:t>
      </w:r>
      <w:r w:rsidR="007827D8" w:rsidRPr="007827D8">
        <w:rPr>
          <w:rFonts w:ascii="Times New Roman" w:hAnsi="Times New Roman"/>
          <w:bCs/>
          <w:sz w:val="28"/>
          <w:szCs w:val="28"/>
          <w:lang w:val="uk-UA"/>
        </w:rPr>
        <w:t xml:space="preserve">Дніпровському районному суді Дніпропетровської області </w:t>
      </w:r>
      <w:r w:rsidRPr="00BA4EC3">
        <w:rPr>
          <w:rFonts w:ascii="Times New Roman" w:hAnsi="Times New Roman"/>
          <w:bCs/>
          <w:sz w:val="28"/>
          <w:szCs w:val="28"/>
          <w:lang w:val="uk-UA"/>
        </w:rPr>
        <w:t xml:space="preserve">нормативний час розгляду справ є більшим за середній показник по Україні та становить </w:t>
      </w:r>
      <w:r w:rsidR="00DA17ED" w:rsidRPr="00BA4EC3">
        <w:rPr>
          <w:rFonts w:ascii="Times New Roman" w:hAnsi="Times New Roman"/>
          <w:bCs/>
          <w:sz w:val="28"/>
          <w:szCs w:val="28"/>
          <w:lang w:val="uk-UA"/>
        </w:rPr>
        <w:t>4</w:t>
      </w:r>
      <w:r w:rsidR="007827D8">
        <w:rPr>
          <w:rFonts w:ascii="Times New Roman" w:hAnsi="Times New Roman"/>
          <w:bCs/>
          <w:sz w:val="28"/>
          <w:szCs w:val="28"/>
          <w:lang w:val="uk-UA"/>
        </w:rPr>
        <w:t>10 </w:t>
      </w:r>
      <w:r w:rsidR="00DA17ED" w:rsidRPr="00BA4EC3">
        <w:rPr>
          <w:rFonts w:ascii="Times New Roman" w:hAnsi="Times New Roman"/>
          <w:bCs/>
          <w:sz w:val="28"/>
          <w:szCs w:val="28"/>
          <w:lang w:val="uk-UA"/>
        </w:rPr>
        <w:t xml:space="preserve"> </w:t>
      </w:r>
      <w:r w:rsidRPr="00BA4EC3">
        <w:rPr>
          <w:rFonts w:ascii="Times New Roman" w:hAnsi="Times New Roman"/>
          <w:bCs/>
          <w:sz w:val="28"/>
          <w:szCs w:val="28"/>
          <w:lang w:val="uk-UA"/>
        </w:rPr>
        <w:t>днів на одного суддю, що дає підстави стверджувати про наявність у суді надмірного рівня судового навантаження.</w:t>
      </w:r>
    </w:p>
    <w:p w14:paraId="5BFB1284" w14:textId="75FAD0CA"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lastRenderedPageBreak/>
        <w:t xml:space="preserve">ДСА України зазначено, що відрядження </w:t>
      </w:r>
      <w:r w:rsidR="00D40A10" w:rsidRPr="00C1575D">
        <w:rPr>
          <w:rFonts w:ascii="Times New Roman" w:hAnsi="Times New Roman"/>
          <w:bCs/>
          <w:sz w:val="28"/>
          <w:szCs w:val="28"/>
          <w:lang w:val="uk-UA"/>
        </w:rPr>
        <w:t xml:space="preserve">3 </w:t>
      </w:r>
      <w:r w:rsidR="00C1575D">
        <w:rPr>
          <w:rFonts w:ascii="Times New Roman" w:hAnsi="Times New Roman"/>
          <w:bCs/>
          <w:sz w:val="28"/>
          <w:szCs w:val="28"/>
          <w:lang w:val="uk-UA"/>
        </w:rPr>
        <w:t>(трьох)</w:t>
      </w:r>
      <w:r w:rsidRPr="00BA4EC3">
        <w:rPr>
          <w:rFonts w:ascii="Times New Roman" w:hAnsi="Times New Roman"/>
          <w:bCs/>
          <w:sz w:val="28"/>
          <w:szCs w:val="28"/>
          <w:lang w:val="uk-UA"/>
        </w:rPr>
        <w:t xml:space="preserve"> судді</w:t>
      </w:r>
      <w:r w:rsidR="00383C3E">
        <w:rPr>
          <w:rFonts w:ascii="Times New Roman" w:hAnsi="Times New Roman"/>
          <w:bCs/>
          <w:sz w:val="28"/>
          <w:szCs w:val="28"/>
          <w:lang w:val="uk-UA"/>
        </w:rPr>
        <w:t>в</w:t>
      </w:r>
      <w:r w:rsidRPr="00BA4EC3">
        <w:rPr>
          <w:rFonts w:ascii="Times New Roman" w:hAnsi="Times New Roman"/>
          <w:bCs/>
          <w:sz w:val="28"/>
          <w:szCs w:val="28"/>
          <w:lang w:val="uk-UA"/>
        </w:rPr>
        <w:t xml:space="preserve"> строком на один</w:t>
      </w:r>
      <w:r w:rsidR="00C1575D">
        <w:rPr>
          <w:rFonts w:ascii="Times New Roman" w:hAnsi="Times New Roman"/>
          <w:bCs/>
          <w:sz w:val="28"/>
          <w:szCs w:val="28"/>
          <w:lang w:val="uk-UA"/>
        </w:rPr>
        <w:t> </w:t>
      </w:r>
      <w:r w:rsidRPr="00BA4EC3">
        <w:rPr>
          <w:rFonts w:ascii="Times New Roman" w:hAnsi="Times New Roman"/>
          <w:bCs/>
          <w:sz w:val="28"/>
          <w:szCs w:val="28"/>
          <w:lang w:val="uk-UA"/>
        </w:rPr>
        <w:t xml:space="preserve">рік до </w:t>
      </w:r>
      <w:r w:rsidR="00A610B4" w:rsidRPr="00A610B4">
        <w:rPr>
          <w:rFonts w:ascii="Times New Roman" w:hAnsi="Times New Roman"/>
          <w:bCs/>
          <w:sz w:val="28"/>
          <w:szCs w:val="28"/>
          <w:lang w:val="uk-UA"/>
        </w:rPr>
        <w:t>Дніпровсько</w:t>
      </w:r>
      <w:r w:rsidR="00C1575D">
        <w:rPr>
          <w:rFonts w:ascii="Times New Roman" w:hAnsi="Times New Roman"/>
          <w:bCs/>
          <w:sz w:val="28"/>
          <w:szCs w:val="28"/>
          <w:lang w:val="uk-UA"/>
        </w:rPr>
        <w:t>го</w:t>
      </w:r>
      <w:r w:rsidR="00A610B4" w:rsidRPr="00A610B4">
        <w:rPr>
          <w:rFonts w:ascii="Times New Roman" w:hAnsi="Times New Roman"/>
          <w:bCs/>
          <w:sz w:val="28"/>
          <w:szCs w:val="28"/>
          <w:lang w:val="uk-UA"/>
        </w:rPr>
        <w:t xml:space="preserve"> районн</w:t>
      </w:r>
      <w:r w:rsidR="00C1575D">
        <w:rPr>
          <w:rFonts w:ascii="Times New Roman" w:hAnsi="Times New Roman"/>
          <w:bCs/>
          <w:sz w:val="28"/>
          <w:szCs w:val="28"/>
          <w:lang w:val="uk-UA"/>
        </w:rPr>
        <w:t>ого</w:t>
      </w:r>
      <w:r w:rsidR="00A610B4" w:rsidRPr="00A610B4">
        <w:rPr>
          <w:rFonts w:ascii="Times New Roman" w:hAnsi="Times New Roman"/>
          <w:bCs/>
          <w:sz w:val="28"/>
          <w:szCs w:val="28"/>
          <w:lang w:val="uk-UA"/>
        </w:rPr>
        <w:t xml:space="preserve"> суд</w:t>
      </w:r>
      <w:r w:rsidR="00C1575D">
        <w:rPr>
          <w:rFonts w:ascii="Times New Roman" w:hAnsi="Times New Roman"/>
          <w:bCs/>
          <w:sz w:val="28"/>
          <w:szCs w:val="28"/>
          <w:lang w:val="uk-UA"/>
        </w:rPr>
        <w:t xml:space="preserve">у </w:t>
      </w:r>
      <w:r w:rsidR="00A610B4" w:rsidRPr="00A610B4">
        <w:rPr>
          <w:rFonts w:ascii="Times New Roman" w:hAnsi="Times New Roman"/>
          <w:bCs/>
          <w:sz w:val="28"/>
          <w:szCs w:val="28"/>
          <w:lang w:val="uk-UA"/>
        </w:rPr>
        <w:t xml:space="preserve">Дніпропетровської області </w:t>
      </w:r>
      <w:r w:rsidR="00A610B4">
        <w:rPr>
          <w:rFonts w:ascii="Times New Roman" w:hAnsi="Times New Roman"/>
          <w:bCs/>
          <w:sz w:val="28"/>
          <w:szCs w:val="28"/>
          <w:lang w:val="uk-UA"/>
        </w:rPr>
        <w:t xml:space="preserve">зможе </w:t>
      </w:r>
      <w:r w:rsidRPr="00BA4EC3">
        <w:rPr>
          <w:rFonts w:ascii="Times New Roman" w:hAnsi="Times New Roman"/>
          <w:bCs/>
          <w:sz w:val="28"/>
          <w:szCs w:val="28"/>
          <w:lang w:val="uk-UA"/>
        </w:rPr>
        <w:t xml:space="preserve">вирішити питання </w:t>
      </w:r>
      <w:r w:rsidR="00DA17ED" w:rsidRPr="00BA4EC3">
        <w:rPr>
          <w:rFonts w:ascii="Times New Roman" w:hAnsi="Times New Roman"/>
          <w:bCs/>
          <w:sz w:val="28"/>
          <w:szCs w:val="28"/>
          <w:lang w:val="uk-UA"/>
        </w:rPr>
        <w:t xml:space="preserve">часткового </w:t>
      </w:r>
      <w:r w:rsidRPr="00BA4EC3">
        <w:rPr>
          <w:rFonts w:ascii="Times New Roman" w:hAnsi="Times New Roman"/>
          <w:bCs/>
          <w:sz w:val="28"/>
          <w:szCs w:val="28"/>
          <w:lang w:val="uk-UA"/>
        </w:rPr>
        <w:t>врегулювання рівня судового навантаження в цьому суді.</w:t>
      </w:r>
      <w:r w:rsidR="00383C3E">
        <w:rPr>
          <w:rFonts w:ascii="Times New Roman" w:hAnsi="Times New Roman"/>
          <w:bCs/>
          <w:sz w:val="28"/>
          <w:szCs w:val="28"/>
          <w:lang w:val="uk-UA"/>
        </w:rPr>
        <w:t xml:space="preserve"> </w:t>
      </w:r>
      <w:r w:rsidRPr="00BA4EC3">
        <w:rPr>
          <w:rFonts w:ascii="Times New Roman" w:hAnsi="Times New Roman"/>
          <w:bCs/>
          <w:sz w:val="28"/>
          <w:szCs w:val="28"/>
          <w:lang w:val="uk-UA"/>
        </w:rPr>
        <w:t xml:space="preserve">ДСА України також вказує, що суттєво не вплине на середній рівень судового навантаження та доступ до правосуддя відрядження суддів із судів, у яких середня кількість днів, необхідних для розгляду справ одним повноважним суддею, менша ніж середня кількість днів по Україні, зазначених в таблиці «Інформація про показники часу, необхідного для розгляду справ і матеріалів, які надійшли до місцевих та апеляційних судів за </w:t>
      </w:r>
      <w:r w:rsidR="00DA17ED" w:rsidRPr="00BA4EC3">
        <w:rPr>
          <w:rFonts w:ascii="Times New Roman" w:hAnsi="Times New Roman"/>
          <w:bCs/>
          <w:sz w:val="28"/>
          <w:szCs w:val="28"/>
          <w:lang w:val="uk-UA"/>
        </w:rPr>
        <w:t>І півріччя</w:t>
      </w:r>
      <w:r w:rsidRPr="00BA4EC3">
        <w:rPr>
          <w:rFonts w:ascii="Times New Roman" w:hAnsi="Times New Roman"/>
          <w:bCs/>
          <w:sz w:val="28"/>
          <w:szCs w:val="28"/>
          <w:lang w:val="uk-UA"/>
        </w:rPr>
        <w:t xml:space="preserve"> 202</w:t>
      </w:r>
      <w:r w:rsidR="00DA17ED" w:rsidRPr="00BA4EC3">
        <w:rPr>
          <w:rFonts w:ascii="Times New Roman" w:hAnsi="Times New Roman"/>
          <w:bCs/>
          <w:sz w:val="28"/>
          <w:szCs w:val="28"/>
          <w:lang w:val="uk-UA"/>
        </w:rPr>
        <w:t>6</w:t>
      </w:r>
      <w:r w:rsidRPr="00BA4EC3">
        <w:rPr>
          <w:rFonts w:ascii="Times New Roman" w:hAnsi="Times New Roman"/>
          <w:bCs/>
          <w:sz w:val="28"/>
          <w:szCs w:val="28"/>
          <w:lang w:val="uk-UA"/>
        </w:rPr>
        <w:t xml:space="preserve"> року», надісланій листом ДСА України від </w:t>
      </w:r>
      <w:r w:rsidR="00DA17ED" w:rsidRPr="00BA4EC3">
        <w:rPr>
          <w:rFonts w:ascii="Times New Roman" w:hAnsi="Times New Roman"/>
          <w:bCs/>
          <w:sz w:val="28"/>
          <w:szCs w:val="28"/>
          <w:lang w:val="uk-UA"/>
        </w:rPr>
        <w:t>22 липня 2026</w:t>
      </w:r>
      <w:r w:rsidRPr="00BA4EC3">
        <w:rPr>
          <w:rFonts w:ascii="Times New Roman" w:hAnsi="Times New Roman"/>
          <w:bCs/>
          <w:sz w:val="28"/>
          <w:szCs w:val="28"/>
          <w:lang w:val="uk-UA"/>
        </w:rPr>
        <w:t xml:space="preserve"> року № 15-</w:t>
      </w:r>
      <w:r w:rsidR="00DA17ED" w:rsidRPr="00BA4EC3">
        <w:rPr>
          <w:rFonts w:ascii="Times New Roman" w:hAnsi="Times New Roman"/>
          <w:bCs/>
          <w:sz w:val="28"/>
          <w:szCs w:val="28"/>
          <w:lang w:val="uk-UA"/>
        </w:rPr>
        <w:t>15184</w:t>
      </w:r>
      <w:r w:rsidRPr="00BA4EC3">
        <w:rPr>
          <w:rFonts w:ascii="Times New Roman" w:hAnsi="Times New Roman"/>
          <w:bCs/>
          <w:sz w:val="28"/>
          <w:szCs w:val="28"/>
          <w:lang w:val="uk-UA"/>
        </w:rPr>
        <w:t>/2</w:t>
      </w:r>
      <w:r w:rsidR="00DA17ED" w:rsidRPr="00BA4EC3">
        <w:rPr>
          <w:rFonts w:ascii="Times New Roman" w:hAnsi="Times New Roman"/>
          <w:bCs/>
          <w:sz w:val="28"/>
          <w:szCs w:val="28"/>
          <w:lang w:val="uk-UA"/>
        </w:rPr>
        <w:t>6</w:t>
      </w:r>
      <w:r w:rsidRPr="00BA4EC3">
        <w:rPr>
          <w:rFonts w:ascii="Times New Roman" w:hAnsi="Times New Roman"/>
          <w:bCs/>
          <w:sz w:val="28"/>
          <w:szCs w:val="28"/>
          <w:lang w:val="uk-UA"/>
        </w:rPr>
        <w:t>.</w:t>
      </w:r>
    </w:p>
    <w:p w14:paraId="4A0243D8" w14:textId="77777777" w:rsidR="001B329D" w:rsidRPr="00BA4EC3" w:rsidRDefault="001B329D" w:rsidP="001B329D">
      <w:pPr>
        <w:tabs>
          <w:tab w:val="left" w:pos="7740"/>
        </w:tabs>
        <w:spacing w:after="0" w:line="240" w:lineRule="auto"/>
        <w:ind w:firstLine="709"/>
        <w:jc w:val="both"/>
        <w:rPr>
          <w:rFonts w:ascii="Times New Roman" w:hAnsi="Times New Roman"/>
          <w:color w:val="000000"/>
          <w:sz w:val="28"/>
          <w:szCs w:val="28"/>
          <w:shd w:val="clear" w:color="auto" w:fill="FFFFFF"/>
          <w:lang w:val="uk-UA"/>
        </w:rPr>
      </w:pPr>
      <w:r w:rsidRPr="00BA4EC3">
        <w:rPr>
          <w:rFonts w:ascii="Times New Roman" w:hAnsi="Times New Roman"/>
          <w:color w:val="000000"/>
          <w:sz w:val="28"/>
          <w:szCs w:val="28"/>
          <w:shd w:val="clear" w:color="auto" w:fill="FFFFFF"/>
          <w:lang w:val="uk-UA"/>
        </w:rPr>
        <w:t>Частиною першою статті 55 Закону України «Про судоустрій і статус суддів» встановлено, що 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14:paraId="53F192E7" w14:textId="77777777" w:rsidR="001B329D" w:rsidRPr="00BA4EC3" w:rsidRDefault="001B329D" w:rsidP="001B329D">
      <w:pPr>
        <w:tabs>
          <w:tab w:val="left" w:pos="7740"/>
        </w:tabs>
        <w:spacing w:after="0" w:line="240" w:lineRule="auto"/>
        <w:ind w:firstLine="709"/>
        <w:jc w:val="both"/>
        <w:rPr>
          <w:rFonts w:ascii="Times New Roman" w:hAnsi="Times New Roman"/>
          <w:color w:val="000000" w:themeColor="text1"/>
          <w:sz w:val="28"/>
          <w:szCs w:val="28"/>
          <w:lang w:val="uk-UA"/>
        </w:rPr>
      </w:pPr>
      <w:r w:rsidRPr="00BA4EC3">
        <w:rPr>
          <w:rFonts w:ascii="Times New Roman" w:hAnsi="Times New Roman"/>
          <w:color w:val="000000"/>
          <w:sz w:val="28"/>
          <w:szCs w:val="28"/>
          <w:shd w:val="clear" w:color="auto" w:fill="FFFFFF"/>
          <w:lang w:val="uk-UA"/>
        </w:rPr>
        <w:t>Згідно з частиною другою статті 55 вказаного закону відрядження судді до іншого суду того самого рівня і спеціалізації здійснюється на строк, що визначається Вищою радою правосуддя, але не більше ніж на один рік, крім випадків, передбачених абзацом другим цієї частини.</w:t>
      </w:r>
    </w:p>
    <w:p w14:paraId="759D9529" w14:textId="51E6EC5A" w:rsidR="001B329D" w:rsidRPr="00BA4EC3" w:rsidRDefault="001B329D" w:rsidP="001B329D">
      <w:pPr>
        <w:tabs>
          <w:tab w:val="left" w:pos="7740"/>
        </w:tabs>
        <w:spacing w:after="0" w:line="240" w:lineRule="auto"/>
        <w:ind w:firstLine="709"/>
        <w:jc w:val="both"/>
        <w:rPr>
          <w:rFonts w:ascii="Times New Roman" w:hAnsi="Times New Roman"/>
          <w:color w:val="000000" w:themeColor="text1"/>
          <w:sz w:val="28"/>
          <w:szCs w:val="28"/>
          <w:lang w:val="uk-UA"/>
        </w:rPr>
      </w:pPr>
      <w:r w:rsidRPr="00BA4EC3">
        <w:rPr>
          <w:rFonts w:ascii="Times New Roman" w:hAnsi="Times New Roman"/>
          <w:color w:val="000000" w:themeColor="text1"/>
          <w:sz w:val="28"/>
          <w:szCs w:val="28"/>
          <w:lang w:val="uk-UA"/>
        </w:rPr>
        <w:t xml:space="preserve">Відповідно до вимог пункту 1 розділу III Порядку </w:t>
      </w:r>
      <w:r w:rsidRPr="00BA4EC3">
        <w:rPr>
          <w:rFonts w:ascii="Times New Roman" w:hAnsi="Times New Roman"/>
          <w:sz w:val="28"/>
          <w:szCs w:val="28"/>
          <w:lang w:val="uk-UA"/>
        </w:rPr>
        <w:t>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 54/0/15-17 (зі змінами)</w:t>
      </w:r>
      <w:r w:rsidR="00332BA4">
        <w:rPr>
          <w:rFonts w:ascii="Times New Roman" w:hAnsi="Times New Roman"/>
          <w:sz w:val="28"/>
          <w:szCs w:val="28"/>
          <w:lang w:val="uk-UA"/>
        </w:rPr>
        <w:t xml:space="preserve"> </w:t>
      </w:r>
      <w:r w:rsidRPr="00BA4EC3">
        <w:rPr>
          <w:rFonts w:ascii="Times New Roman" w:hAnsi="Times New Roman"/>
          <w:sz w:val="28"/>
          <w:szCs w:val="28"/>
          <w:lang w:val="uk-UA"/>
        </w:rPr>
        <w:t xml:space="preserve">(далі – Порядок), </w:t>
      </w:r>
      <w:r w:rsidRPr="00BA4EC3">
        <w:rPr>
          <w:rFonts w:ascii="Times New Roman" w:hAnsi="Times New Roman"/>
          <w:color w:val="000000" w:themeColor="text1"/>
          <w:sz w:val="28"/>
          <w:szCs w:val="28"/>
          <w:lang w:val="uk-UA"/>
        </w:rPr>
        <w:t xml:space="preserve">Комісією призначено до розгляду питання про відрядження </w:t>
      </w:r>
      <w:r w:rsidR="00332BA4">
        <w:rPr>
          <w:rFonts w:ascii="Times New Roman" w:hAnsi="Times New Roman"/>
          <w:color w:val="000000" w:themeColor="text1"/>
          <w:sz w:val="28"/>
          <w:szCs w:val="28"/>
          <w:lang w:val="uk-UA"/>
        </w:rPr>
        <w:t>чотирьох</w:t>
      </w:r>
      <w:r w:rsidRPr="00BA4EC3">
        <w:rPr>
          <w:rFonts w:ascii="Times New Roman" w:hAnsi="Times New Roman"/>
          <w:color w:val="000000" w:themeColor="text1"/>
          <w:sz w:val="28"/>
          <w:szCs w:val="28"/>
          <w:lang w:val="uk-UA"/>
        </w:rPr>
        <w:t xml:space="preserve"> судді</w:t>
      </w:r>
      <w:r w:rsidR="00332BA4">
        <w:rPr>
          <w:rFonts w:ascii="Times New Roman" w:hAnsi="Times New Roman"/>
          <w:color w:val="000000" w:themeColor="text1"/>
          <w:sz w:val="28"/>
          <w:szCs w:val="28"/>
          <w:lang w:val="uk-UA"/>
        </w:rPr>
        <w:t>в</w:t>
      </w:r>
      <w:r w:rsidRPr="00BA4EC3">
        <w:rPr>
          <w:rFonts w:ascii="Times New Roman" w:hAnsi="Times New Roman"/>
          <w:color w:val="000000" w:themeColor="text1"/>
          <w:sz w:val="28"/>
          <w:szCs w:val="28"/>
          <w:lang w:val="uk-UA"/>
        </w:rPr>
        <w:t xml:space="preserve"> до </w:t>
      </w:r>
      <w:r w:rsidR="00592312" w:rsidRPr="00592312">
        <w:rPr>
          <w:rFonts w:ascii="Times New Roman" w:hAnsi="Times New Roman"/>
          <w:color w:val="000000" w:themeColor="text1"/>
          <w:sz w:val="28"/>
          <w:szCs w:val="28"/>
          <w:lang w:val="uk-UA"/>
        </w:rPr>
        <w:t>Дніпровсько</w:t>
      </w:r>
      <w:r w:rsidR="00592312">
        <w:rPr>
          <w:rFonts w:ascii="Times New Roman" w:hAnsi="Times New Roman"/>
          <w:color w:val="000000" w:themeColor="text1"/>
          <w:sz w:val="28"/>
          <w:szCs w:val="28"/>
          <w:lang w:val="uk-UA"/>
        </w:rPr>
        <w:t>го</w:t>
      </w:r>
      <w:r w:rsidR="00592312" w:rsidRPr="00592312">
        <w:rPr>
          <w:rFonts w:ascii="Times New Roman" w:hAnsi="Times New Roman"/>
          <w:color w:val="000000" w:themeColor="text1"/>
          <w:sz w:val="28"/>
          <w:szCs w:val="28"/>
          <w:lang w:val="uk-UA"/>
        </w:rPr>
        <w:t xml:space="preserve"> районно</w:t>
      </w:r>
      <w:r w:rsidR="00592312">
        <w:rPr>
          <w:rFonts w:ascii="Times New Roman" w:hAnsi="Times New Roman"/>
          <w:color w:val="000000" w:themeColor="text1"/>
          <w:sz w:val="28"/>
          <w:szCs w:val="28"/>
          <w:lang w:val="uk-UA"/>
        </w:rPr>
        <w:t>го</w:t>
      </w:r>
      <w:r w:rsidR="00592312" w:rsidRPr="00592312">
        <w:rPr>
          <w:rFonts w:ascii="Times New Roman" w:hAnsi="Times New Roman"/>
          <w:color w:val="000000" w:themeColor="text1"/>
          <w:sz w:val="28"/>
          <w:szCs w:val="28"/>
          <w:lang w:val="uk-UA"/>
        </w:rPr>
        <w:t xml:space="preserve"> суд</w:t>
      </w:r>
      <w:r w:rsidR="00592312">
        <w:rPr>
          <w:rFonts w:ascii="Times New Roman" w:hAnsi="Times New Roman"/>
          <w:color w:val="000000" w:themeColor="text1"/>
          <w:sz w:val="28"/>
          <w:szCs w:val="28"/>
          <w:lang w:val="uk-UA"/>
        </w:rPr>
        <w:t>у</w:t>
      </w:r>
      <w:r w:rsidR="00592312" w:rsidRPr="00592312">
        <w:rPr>
          <w:rFonts w:ascii="Times New Roman" w:hAnsi="Times New Roman"/>
          <w:color w:val="000000" w:themeColor="text1"/>
          <w:sz w:val="28"/>
          <w:szCs w:val="28"/>
          <w:lang w:val="uk-UA"/>
        </w:rPr>
        <w:t xml:space="preserve"> Дніпропетровської області </w:t>
      </w:r>
      <w:r w:rsidRPr="00BA4EC3">
        <w:rPr>
          <w:rFonts w:ascii="Times New Roman" w:hAnsi="Times New Roman"/>
          <w:color w:val="000000" w:themeColor="text1"/>
          <w:sz w:val="28"/>
          <w:szCs w:val="28"/>
          <w:lang w:val="uk-UA"/>
        </w:rPr>
        <w:t>для здійснення правосуддя.</w:t>
      </w:r>
    </w:p>
    <w:p w14:paraId="089019A9" w14:textId="77777777" w:rsidR="004C34CB" w:rsidRDefault="001B329D" w:rsidP="00C83293">
      <w:pPr>
        <w:tabs>
          <w:tab w:val="left" w:pos="7740"/>
        </w:tabs>
        <w:spacing w:after="0" w:line="240" w:lineRule="auto"/>
        <w:ind w:firstLine="709"/>
        <w:jc w:val="both"/>
        <w:rPr>
          <w:rFonts w:ascii="Times New Roman" w:hAnsi="Times New Roman"/>
          <w:color w:val="000000" w:themeColor="text1"/>
          <w:sz w:val="28"/>
          <w:szCs w:val="28"/>
          <w:lang w:val="uk-UA"/>
        </w:rPr>
      </w:pPr>
      <w:r w:rsidRPr="00AA2018">
        <w:rPr>
          <w:rFonts w:ascii="Times New Roman" w:hAnsi="Times New Roman"/>
          <w:color w:val="000000" w:themeColor="text1"/>
          <w:sz w:val="28"/>
          <w:szCs w:val="28"/>
          <w:lang w:val="uk-UA"/>
        </w:rPr>
        <w:t xml:space="preserve">Згідно з пунктом 2 розділу III Порядку на офіційному </w:t>
      </w:r>
      <w:proofErr w:type="spellStart"/>
      <w:r w:rsidRPr="00AA2018">
        <w:rPr>
          <w:rFonts w:ascii="Times New Roman" w:hAnsi="Times New Roman"/>
          <w:color w:val="000000" w:themeColor="text1"/>
          <w:sz w:val="28"/>
          <w:szCs w:val="28"/>
          <w:lang w:val="uk-UA"/>
        </w:rPr>
        <w:t>вебсайті</w:t>
      </w:r>
      <w:proofErr w:type="spellEnd"/>
      <w:r w:rsidRPr="00AA2018">
        <w:rPr>
          <w:rFonts w:ascii="Times New Roman" w:hAnsi="Times New Roman"/>
          <w:color w:val="000000" w:themeColor="text1"/>
          <w:sz w:val="28"/>
          <w:szCs w:val="28"/>
          <w:lang w:val="uk-UA"/>
        </w:rPr>
        <w:t xml:space="preserve"> Комісії                        </w:t>
      </w:r>
      <w:r w:rsidR="006108A3" w:rsidRPr="00AA2018">
        <w:rPr>
          <w:rFonts w:ascii="Times New Roman" w:hAnsi="Times New Roman"/>
          <w:color w:val="000000" w:themeColor="text1"/>
          <w:sz w:val="28"/>
          <w:szCs w:val="28"/>
          <w:lang w:val="uk-UA"/>
        </w:rPr>
        <w:t xml:space="preserve">25 серпня </w:t>
      </w:r>
      <w:r w:rsidRPr="00AA2018">
        <w:rPr>
          <w:rFonts w:ascii="Times New Roman" w:hAnsi="Times New Roman"/>
          <w:color w:val="000000" w:themeColor="text1"/>
          <w:sz w:val="28"/>
          <w:szCs w:val="28"/>
          <w:lang w:val="uk-UA"/>
        </w:rPr>
        <w:t>2026 року розміщено оголошення про призначення до розгляду вказаного питання на</w:t>
      </w:r>
      <w:r w:rsidR="006108A3" w:rsidRPr="00AA2018">
        <w:rPr>
          <w:rFonts w:ascii="Times New Roman" w:hAnsi="Times New Roman"/>
          <w:color w:val="000000" w:themeColor="text1"/>
          <w:sz w:val="28"/>
          <w:szCs w:val="28"/>
          <w:lang w:val="uk-UA"/>
        </w:rPr>
        <w:t xml:space="preserve"> 16 вересня</w:t>
      </w:r>
      <w:r w:rsidRPr="00AA2018">
        <w:rPr>
          <w:rFonts w:ascii="Times New Roman" w:hAnsi="Times New Roman"/>
          <w:color w:val="000000" w:themeColor="text1"/>
          <w:sz w:val="28"/>
          <w:szCs w:val="28"/>
          <w:lang w:val="uk-UA"/>
        </w:rPr>
        <w:t xml:space="preserve"> 2026 року та зазначено строк подання </w:t>
      </w:r>
      <w:r w:rsidR="00BA4EC3" w:rsidRPr="00AA2018">
        <w:rPr>
          <w:rFonts w:ascii="Times New Roman" w:hAnsi="Times New Roman"/>
          <w:color w:val="000000" w:themeColor="text1"/>
          <w:sz w:val="28"/>
          <w:szCs w:val="28"/>
          <w:lang w:val="uk-UA"/>
        </w:rPr>
        <w:t xml:space="preserve"> </w:t>
      </w:r>
      <w:r w:rsidR="007832C1" w:rsidRPr="00AA2018">
        <w:rPr>
          <w:rFonts w:ascii="Times New Roman" w:hAnsi="Times New Roman"/>
          <w:color w:val="000000" w:themeColor="text1"/>
          <w:sz w:val="28"/>
          <w:szCs w:val="28"/>
          <w:lang w:val="uk-UA"/>
        </w:rPr>
        <w:t xml:space="preserve">  </w:t>
      </w:r>
      <w:r w:rsidRPr="00AA2018">
        <w:rPr>
          <w:rFonts w:ascii="Times New Roman" w:hAnsi="Times New Roman"/>
          <w:color w:val="000000" w:themeColor="text1"/>
          <w:sz w:val="28"/>
          <w:szCs w:val="28"/>
          <w:lang w:val="uk-UA"/>
        </w:rPr>
        <w:t>документів – 7 днів із дня оприлюднення оголошення</w:t>
      </w:r>
      <w:r w:rsidR="001C7CE0" w:rsidRPr="00AA2018">
        <w:rPr>
          <w:rFonts w:ascii="Times New Roman" w:hAnsi="Times New Roman"/>
          <w:color w:val="000000" w:themeColor="text1"/>
          <w:sz w:val="28"/>
          <w:szCs w:val="28"/>
          <w:lang w:val="uk-UA"/>
        </w:rPr>
        <w:t>.</w:t>
      </w:r>
      <w:r w:rsidR="00977ABA" w:rsidRPr="00977ABA">
        <w:t xml:space="preserve"> </w:t>
      </w:r>
      <w:r w:rsidR="004C34CB" w:rsidRPr="004C34CB">
        <w:rPr>
          <w:rFonts w:ascii="Times New Roman" w:hAnsi="Times New Roman"/>
          <w:color w:val="000000" w:themeColor="text1"/>
          <w:sz w:val="28"/>
          <w:szCs w:val="28"/>
          <w:lang w:val="uk-UA"/>
        </w:rPr>
        <w:t>Розгляд зазначеного питання, призначений на 16 вересня 2026 року, було відкладено на 07 жовтня 2026 року. Водночас 07 жовтня 2026 року питання знято з розгляду та в подальшому призначено до розгляду на 21 жовтня 2026 року</w:t>
      </w:r>
      <w:r w:rsidR="004C34CB">
        <w:rPr>
          <w:rFonts w:ascii="Times New Roman" w:hAnsi="Times New Roman"/>
          <w:color w:val="000000" w:themeColor="text1"/>
          <w:sz w:val="28"/>
          <w:szCs w:val="28"/>
          <w:lang w:val="uk-UA"/>
        </w:rPr>
        <w:t>.</w:t>
      </w:r>
    </w:p>
    <w:p w14:paraId="4F976F05" w14:textId="02AED78E" w:rsidR="006108A3" w:rsidRPr="006108A3" w:rsidRDefault="001B329D" w:rsidP="00C83293">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color w:val="000000" w:themeColor="text1"/>
          <w:sz w:val="28"/>
          <w:szCs w:val="28"/>
          <w:lang w:val="uk-UA"/>
        </w:rPr>
        <w:t xml:space="preserve">Протягом строку, встановленого для подання документів, жоден суддя не виявив бажання бути відрядженим до </w:t>
      </w:r>
      <w:r w:rsidR="00592312" w:rsidRPr="00592312">
        <w:rPr>
          <w:rFonts w:ascii="Times New Roman" w:hAnsi="Times New Roman"/>
          <w:bCs/>
          <w:sz w:val="28"/>
          <w:szCs w:val="28"/>
          <w:lang w:val="uk-UA"/>
        </w:rPr>
        <w:t>Дніпровсько</w:t>
      </w:r>
      <w:r w:rsidR="00592312">
        <w:rPr>
          <w:rFonts w:ascii="Times New Roman" w:hAnsi="Times New Roman"/>
          <w:bCs/>
          <w:sz w:val="28"/>
          <w:szCs w:val="28"/>
          <w:lang w:val="uk-UA"/>
        </w:rPr>
        <w:t>го</w:t>
      </w:r>
      <w:r w:rsidR="00592312" w:rsidRPr="00592312">
        <w:rPr>
          <w:rFonts w:ascii="Times New Roman" w:hAnsi="Times New Roman"/>
          <w:bCs/>
          <w:sz w:val="28"/>
          <w:szCs w:val="28"/>
          <w:lang w:val="uk-UA"/>
        </w:rPr>
        <w:t xml:space="preserve"> районно</w:t>
      </w:r>
      <w:r w:rsidR="00592312">
        <w:rPr>
          <w:rFonts w:ascii="Times New Roman" w:hAnsi="Times New Roman"/>
          <w:bCs/>
          <w:sz w:val="28"/>
          <w:szCs w:val="28"/>
          <w:lang w:val="uk-UA"/>
        </w:rPr>
        <w:t>го</w:t>
      </w:r>
      <w:r w:rsidR="00592312" w:rsidRPr="00592312">
        <w:rPr>
          <w:rFonts w:ascii="Times New Roman" w:hAnsi="Times New Roman"/>
          <w:bCs/>
          <w:sz w:val="28"/>
          <w:szCs w:val="28"/>
          <w:lang w:val="uk-UA"/>
        </w:rPr>
        <w:t xml:space="preserve"> суд</w:t>
      </w:r>
      <w:r w:rsidR="00592312">
        <w:rPr>
          <w:rFonts w:ascii="Times New Roman" w:hAnsi="Times New Roman"/>
          <w:bCs/>
          <w:sz w:val="28"/>
          <w:szCs w:val="28"/>
          <w:lang w:val="uk-UA"/>
        </w:rPr>
        <w:t>у</w:t>
      </w:r>
      <w:r w:rsidR="00592312" w:rsidRPr="00592312">
        <w:rPr>
          <w:rFonts w:ascii="Times New Roman" w:hAnsi="Times New Roman"/>
          <w:bCs/>
          <w:sz w:val="28"/>
          <w:szCs w:val="28"/>
          <w:lang w:val="uk-UA"/>
        </w:rPr>
        <w:t xml:space="preserve"> Дніпропетровської області</w:t>
      </w:r>
      <w:r w:rsidR="006108A3">
        <w:rPr>
          <w:rFonts w:ascii="Times New Roman" w:hAnsi="Times New Roman"/>
          <w:bCs/>
          <w:sz w:val="28"/>
          <w:szCs w:val="28"/>
          <w:lang w:val="uk-UA"/>
        </w:rPr>
        <w:t xml:space="preserve">. </w:t>
      </w:r>
    </w:p>
    <w:p w14:paraId="42FA503C" w14:textId="3A663623" w:rsidR="00277A58" w:rsidRDefault="00277A58" w:rsidP="00277A58">
      <w:pPr>
        <w:tabs>
          <w:tab w:val="left" w:pos="7740"/>
        </w:tabs>
        <w:spacing w:after="0" w:line="240" w:lineRule="auto"/>
        <w:ind w:firstLine="709"/>
        <w:jc w:val="both"/>
        <w:rPr>
          <w:rFonts w:ascii="Times New Roman" w:hAnsi="Times New Roman"/>
          <w:color w:val="000000" w:themeColor="text1"/>
          <w:sz w:val="28"/>
          <w:szCs w:val="28"/>
          <w:lang w:val="uk-UA"/>
        </w:rPr>
      </w:pPr>
      <w:r w:rsidRPr="00BA4EC3">
        <w:rPr>
          <w:rFonts w:ascii="Times New Roman" w:hAnsi="Times New Roman"/>
          <w:color w:val="000000" w:themeColor="text1"/>
          <w:sz w:val="28"/>
          <w:szCs w:val="28"/>
          <w:lang w:val="uk-UA"/>
        </w:rPr>
        <w:t xml:space="preserve">Абзацом першим пункту 15 розділу ІІІ Порядку визначено, якщо Вищою кваліфікаційною комісією суддів України не отримано згоди судді на відрядження у строки, встановлені пунктами 2, 3 розділу ІІІ Порядку, Комісією може бути прийнято рішення про залишення без розгляду питання щодо </w:t>
      </w:r>
      <w:r w:rsidRPr="00BA4EC3">
        <w:rPr>
          <w:rFonts w:ascii="Times New Roman" w:hAnsi="Times New Roman"/>
          <w:color w:val="000000" w:themeColor="text1"/>
          <w:sz w:val="28"/>
          <w:szCs w:val="28"/>
          <w:lang w:val="uk-UA"/>
        </w:rPr>
        <w:lastRenderedPageBreak/>
        <w:t>внесення подання про відрядження судді або продовження строку розгляду такого питання.</w:t>
      </w:r>
    </w:p>
    <w:p w14:paraId="7E37A2C5" w14:textId="2938260A" w:rsidR="00197AE2" w:rsidRPr="00BA4EC3" w:rsidRDefault="00197AE2" w:rsidP="00277A58">
      <w:pPr>
        <w:tabs>
          <w:tab w:val="left" w:pos="7740"/>
        </w:tabs>
        <w:spacing w:after="0" w:line="240" w:lineRule="auto"/>
        <w:ind w:firstLine="709"/>
        <w:jc w:val="both"/>
        <w:rPr>
          <w:rFonts w:ascii="Times New Roman" w:hAnsi="Times New Roman"/>
          <w:color w:val="000000" w:themeColor="text1"/>
          <w:sz w:val="28"/>
          <w:szCs w:val="28"/>
          <w:lang w:val="uk-UA"/>
        </w:rPr>
      </w:pPr>
      <w:r w:rsidRPr="00197AE2">
        <w:rPr>
          <w:rFonts w:ascii="Times New Roman" w:hAnsi="Times New Roman"/>
          <w:color w:val="000000" w:themeColor="text1"/>
          <w:sz w:val="28"/>
          <w:szCs w:val="28"/>
          <w:lang w:val="uk-UA"/>
        </w:rPr>
        <w:t>Абзацом другим пункту 11 розділу ІІІ Порядку визначено, що Вища кваліфікаційна комісія суддів України приймає рішення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 у разі відсутності суддів, які виявили бажання бути відрядженими до іншого суду</w:t>
      </w:r>
      <w:r>
        <w:rPr>
          <w:rFonts w:ascii="Times New Roman" w:hAnsi="Times New Roman"/>
          <w:color w:val="000000" w:themeColor="text1"/>
          <w:sz w:val="28"/>
          <w:szCs w:val="28"/>
          <w:lang w:val="uk-UA"/>
        </w:rPr>
        <w:t>.</w:t>
      </w:r>
    </w:p>
    <w:p w14:paraId="1898D0FC" w14:textId="344E1834" w:rsidR="00277A58" w:rsidRPr="00BA4EC3" w:rsidRDefault="00277A58" w:rsidP="00277A58">
      <w:pPr>
        <w:tabs>
          <w:tab w:val="left" w:pos="7740"/>
        </w:tabs>
        <w:spacing w:after="0" w:line="240" w:lineRule="auto"/>
        <w:ind w:firstLine="709"/>
        <w:jc w:val="both"/>
        <w:rPr>
          <w:rFonts w:ascii="Times New Roman" w:hAnsi="Times New Roman"/>
          <w:color w:val="000000" w:themeColor="text1"/>
          <w:sz w:val="28"/>
          <w:szCs w:val="28"/>
          <w:lang w:val="uk-UA"/>
        </w:rPr>
      </w:pPr>
      <w:r w:rsidRPr="00BA4EC3">
        <w:rPr>
          <w:rFonts w:ascii="Times New Roman" w:hAnsi="Times New Roman"/>
          <w:color w:val="000000" w:themeColor="text1"/>
          <w:sz w:val="28"/>
          <w:szCs w:val="28"/>
          <w:lang w:val="uk-UA"/>
        </w:rPr>
        <w:t xml:space="preserve">Заслухавши доповідача – члена Вищої кваліфікаційної комісії суддів України </w:t>
      </w:r>
      <w:proofErr w:type="spellStart"/>
      <w:r w:rsidR="00F725E1">
        <w:rPr>
          <w:rFonts w:ascii="Times New Roman" w:hAnsi="Times New Roman"/>
          <w:color w:val="000000" w:themeColor="text1"/>
          <w:sz w:val="28"/>
          <w:szCs w:val="28"/>
          <w:lang w:val="uk-UA"/>
        </w:rPr>
        <w:t>Омельяна</w:t>
      </w:r>
      <w:proofErr w:type="spellEnd"/>
      <w:r w:rsidR="00F725E1">
        <w:rPr>
          <w:rFonts w:ascii="Times New Roman" w:hAnsi="Times New Roman"/>
          <w:color w:val="000000" w:themeColor="text1"/>
          <w:sz w:val="28"/>
          <w:szCs w:val="28"/>
          <w:lang w:val="uk-UA"/>
        </w:rPr>
        <w:t xml:space="preserve"> О.С</w:t>
      </w:r>
      <w:r w:rsidRPr="00BA4EC3">
        <w:rPr>
          <w:rFonts w:ascii="Times New Roman" w:hAnsi="Times New Roman"/>
          <w:color w:val="000000" w:themeColor="text1"/>
          <w:sz w:val="28"/>
          <w:szCs w:val="28"/>
          <w:lang w:val="uk-UA"/>
        </w:rPr>
        <w:t xml:space="preserve">., </w:t>
      </w:r>
      <w:r w:rsidR="00197AE2" w:rsidRPr="00197AE2">
        <w:rPr>
          <w:rFonts w:ascii="Times New Roman" w:hAnsi="Times New Roman"/>
          <w:color w:val="000000" w:themeColor="text1"/>
          <w:sz w:val="28"/>
          <w:szCs w:val="28"/>
          <w:lang w:val="uk-UA"/>
        </w:rPr>
        <w:t>дослідивши наявні в Комісії матеріали, урахувавши, що</w:t>
      </w:r>
      <w:r w:rsidR="00197AE2">
        <w:rPr>
          <w:rFonts w:ascii="Times New Roman" w:hAnsi="Times New Roman"/>
          <w:color w:val="000000" w:themeColor="text1"/>
          <w:sz w:val="28"/>
          <w:szCs w:val="28"/>
          <w:lang w:val="uk-UA"/>
        </w:rPr>
        <w:t xml:space="preserve"> </w:t>
      </w:r>
      <w:r w:rsidR="00197AE2" w:rsidRPr="00BA4EC3">
        <w:rPr>
          <w:rFonts w:ascii="Times New Roman" w:hAnsi="Times New Roman"/>
          <w:color w:val="000000" w:themeColor="text1"/>
          <w:sz w:val="28"/>
          <w:szCs w:val="28"/>
          <w:lang w:val="uk-UA"/>
        </w:rPr>
        <w:t xml:space="preserve">жоден суддя не виявив бажання бути відрядженим </w:t>
      </w:r>
      <w:r w:rsidR="00F725E1" w:rsidRPr="00F725E1">
        <w:rPr>
          <w:rFonts w:ascii="Times New Roman" w:hAnsi="Times New Roman"/>
          <w:color w:val="000000" w:themeColor="text1"/>
          <w:sz w:val="28"/>
          <w:szCs w:val="28"/>
          <w:lang w:val="uk-UA"/>
        </w:rPr>
        <w:t>Дніпровсько</w:t>
      </w:r>
      <w:r w:rsidR="00F725E1">
        <w:rPr>
          <w:rFonts w:ascii="Times New Roman" w:hAnsi="Times New Roman"/>
          <w:color w:val="000000" w:themeColor="text1"/>
          <w:sz w:val="28"/>
          <w:szCs w:val="28"/>
          <w:lang w:val="uk-UA"/>
        </w:rPr>
        <w:t>го</w:t>
      </w:r>
      <w:r w:rsidR="00F725E1" w:rsidRPr="00F725E1">
        <w:rPr>
          <w:rFonts w:ascii="Times New Roman" w:hAnsi="Times New Roman"/>
          <w:color w:val="000000" w:themeColor="text1"/>
          <w:sz w:val="28"/>
          <w:szCs w:val="28"/>
          <w:lang w:val="uk-UA"/>
        </w:rPr>
        <w:t xml:space="preserve"> районно</w:t>
      </w:r>
      <w:r w:rsidR="00F725E1">
        <w:rPr>
          <w:rFonts w:ascii="Times New Roman" w:hAnsi="Times New Roman"/>
          <w:color w:val="000000" w:themeColor="text1"/>
          <w:sz w:val="28"/>
          <w:szCs w:val="28"/>
          <w:lang w:val="uk-UA"/>
        </w:rPr>
        <w:t xml:space="preserve">го </w:t>
      </w:r>
      <w:r w:rsidR="00F725E1" w:rsidRPr="00F725E1">
        <w:rPr>
          <w:rFonts w:ascii="Times New Roman" w:hAnsi="Times New Roman"/>
          <w:color w:val="000000" w:themeColor="text1"/>
          <w:sz w:val="28"/>
          <w:szCs w:val="28"/>
          <w:lang w:val="uk-UA"/>
        </w:rPr>
        <w:t>суд</w:t>
      </w:r>
      <w:r w:rsidR="00F725E1">
        <w:rPr>
          <w:rFonts w:ascii="Times New Roman" w:hAnsi="Times New Roman"/>
          <w:color w:val="000000" w:themeColor="text1"/>
          <w:sz w:val="28"/>
          <w:szCs w:val="28"/>
          <w:lang w:val="uk-UA"/>
        </w:rPr>
        <w:t xml:space="preserve">у </w:t>
      </w:r>
      <w:r w:rsidR="00F725E1" w:rsidRPr="00F725E1">
        <w:rPr>
          <w:rFonts w:ascii="Times New Roman" w:hAnsi="Times New Roman"/>
          <w:color w:val="000000" w:themeColor="text1"/>
          <w:sz w:val="28"/>
          <w:szCs w:val="28"/>
          <w:lang w:val="uk-UA"/>
        </w:rPr>
        <w:t>Дніпропетровської області</w:t>
      </w:r>
      <w:r w:rsidR="00197AE2" w:rsidRPr="00197AE2">
        <w:rPr>
          <w:rFonts w:ascii="Times New Roman" w:hAnsi="Times New Roman"/>
          <w:color w:val="000000" w:themeColor="text1"/>
          <w:sz w:val="28"/>
          <w:szCs w:val="28"/>
          <w:lang w:val="uk-UA"/>
        </w:rPr>
        <w:t>, Вища кваліфікаційна комісія суддів України дійшла висновку про необхідність залишення без розгляду та повернення повідомлення до ДСА України</w:t>
      </w:r>
      <w:r w:rsidRPr="00BA4EC3">
        <w:rPr>
          <w:rFonts w:ascii="Times New Roman" w:hAnsi="Times New Roman"/>
          <w:color w:val="000000" w:themeColor="text1"/>
          <w:sz w:val="28"/>
          <w:szCs w:val="28"/>
          <w:lang w:val="uk-UA"/>
        </w:rPr>
        <w:t>.</w:t>
      </w:r>
    </w:p>
    <w:p w14:paraId="5D1C33EF" w14:textId="214AC471" w:rsidR="00084841" w:rsidRDefault="00064CE7" w:rsidP="00BA4EC3">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 одноголосно</w:t>
      </w:r>
    </w:p>
    <w:p w14:paraId="4C5EE6EF" w14:textId="77777777" w:rsidR="00BA4EC3" w:rsidRPr="00BA4EC3" w:rsidRDefault="00BA4EC3" w:rsidP="00BA4EC3">
      <w:pPr>
        <w:tabs>
          <w:tab w:val="left" w:pos="7740"/>
        </w:tabs>
        <w:spacing w:after="0" w:line="240" w:lineRule="auto"/>
        <w:ind w:firstLine="709"/>
        <w:jc w:val="both"/>
        <w:rPr>
          <w:rFonts w:ascii="Times New Roman" w:hAnsi="Times New Roman"/>
          <w:bCs/>
          <w:sz w:val="28"/>
          <w:szCs w:val="28"/>
          <w:lang w:val="uk-UA"/>
        </w:rPr>
      </w:pPr>
    </w:p>
    <w:p w14:paraId="1C8FDE11" w14:textId="7C2EF9D3" w:rsidR="00383896" w:rsidRPr="00BA4EC3" w:rsidRDefault="001C7CE0" w:rsidP="00463F04">
      <w:pPr>
        <w:autoSpaceDE w:val="0"/>
        <w:autoSpaceDN w:val="0"/>
        <w:adjustRightInd w:val="0"/>
        <w:spacing w:after="0" w:line="240" w:lineRule="auto"/>
        <w:jc w:val="center"/>
        <w:rPr>
          <w:rFonts w:ascii="Times New Roman" w:hAnsi="Times New Roman"/>
          <w:bCs/>
          <w:sz w:val="28"/>
          <w:szCs w:val="28"/>
          <w:lang w:val="uk-UA"/>
        </w:rPr>
      </w:pPr>
      <w:r w:rsidRPr="00BA4EC3">
        <w:rPr>
          <w:rFonts w:ascii="Times New Roman" w:hAnsi="Times New Roman"/>
          <w:bCs/>
          <w:sz w:val="28"/>
          <w:szCs w:val="28"/>
          <w:lang w:val="uk-UA"/>
        </w:rPr>
        <w:t>вирішила:</w:t>
      </w:r>
    </w:p>
    <w:p w14:paraId="3132FE6D" w14:textId="77777777" w:rsidR="00463F04" w:rsidRPr="00BA4EC3" w:rsidRDefault="00463F04" w:rsidP="00463F04">
      <w:pPr>
        <w:autoSpaceDE w:val="0"/>
        <w:autoSpaceDN w:val="0"/>
        <w:adjustRightInd w:val="0"/>
        <w:spacing w:after="0" w:line="240" w:lineRule="auto"/>
        <w:jc w:val="center"/>
        <w:rPr>
          <w:rFonts w:ascii="Times New Roman" w:hAnsi="Times New Roman"/>
          <w:bCs/>
          <w:sz w:val="28"/>
          <w:szCs w:val="28"/>
          <w:lang w:val="uk-UA"/>
        </w:rPr>
      </w:pPr>
    </w:p>
    <w:p w14:paraId="3EF7C394" w14:textId="0BC5C6E1" w:rsidR="002D4578" w:rsidRDefault="002D4578" w:rsidP="002D4578">
      <w:pPr>
        <w:spacing w:after="0" w:line="240" w:lineRule="auto"/>
        <w:jc w:val="both"/>
        <w:rPr>
          <w:rFonts w:ascii="Times New Roman" w:hAnsi="Times New Roman"/>
          <w:bCs/>
          <w:sz w:val="28"/>
          <w:szCs w:val="28"/>
          <w:lang w:val="uk-UA"/>
        </w:rPr>
      </w:pPr>
      <w:r w:rsidRPr="00BA4EC3">
        <w:rPr>
          <w:rFonts w:ascii="Times New Roman" w:hAnsi="Times New Roman"/>
          <w:bCs/>
          <w:sz w:val="28"/>
          <w:szCs w:val="28"/>
          <w:lang w:val="uk-UA"/>
        </w:rPr>
        <w:t>залишити без розгляду та повернути до Державної судової адміністрації України повідомлення про необхідність розгляду питання щодо відрядження судді</w:t>
      </w:r>
      <w:r w:rsidR="00197AE2">
        <w:rPr>
          <w:rFonts w:ascii="Times New Roman" w:hAnsi="Times New Roman"/>
          <w:bCs/>
          <w:sz w:val="28"/>
          <w:szCs w:val="28"/>
          <w:lang w:val="uk-UA"/>
        </w:rPr>
        <w:t>в</w:t>
      </w:r>
      <w:r w:rsidRPr="00BA4EC3">
        <w:rPr>
          <w:rFonts w:ascii="Times New Roman" w:hAnsi="Times New Roman"/>
          <w:bCs/>
          <w:sz w:val="28"/>
          <w:szCs w:val="28"/>
          <w:lang w:val="uk-UA"/>
        </w:rPr>
        <w:t xml:space="preserve"> до </w:t>
      </w:r>
      <w:r w:rsidR="00CC3664" w:rsidRPr="00CC3664">
        <w:rPr>
          <w:rFonts w:ascii="Times New Roman" w:hAnsi="Times New Roman"/>
          <w:bCs/>
          <w:sz w:val="28"/>
          <w:szCs w:val="28"/>
          <w:lang w:val="uk-UA"/>
        </w:rPr>
        <w:t>Дніпровського районного суду  Дніпропетровської області</w:t>
      </w:r>
      <w:r w:rsidR="00CC3664">
        <w:rPr>
          <w:rFonts w:ascii="Times New Roman" w:hAnsi="Times New Roman"/>
          <w:bCs/>
          <w:sz w:val="28"/>
          <w:szCs w:val="28"/>
          <w:lang w:val="uk-UA"/>
        </w:rPr>
        <w:t>.</w:t>
      </w:r>
    </w:p>
    <w:p w14:paraId="4EDB3AD9" w14:textId="77777777" w:rsidR="004B04A7" w:rsidRPr="00BA4EC3" w:rsidRDefault="004B04A7" w:rsidP="002D4578">
      <w:pPr>
        <w:spacing w:after="0" w:line="240" w:lineRule="auto"/>
        <w:jc w:val="both"/>
        <w:rPr>
          <w:rFonts w:ascii="Times New Roman" w:hAnsi="Times New Roman"/>
          <w:bCs/>
          <w:sz w:val="28"/>
          <w:szCs w:val="28"/>
          <w:lang w:val="uk-UA"/>
        </w:rPr>
      </w:pPr>
    </w:p>
    <w:p w14:paraId="14C5C85A" w14:textId="77777777" w:rsidR="00ED0501" w:rsidRPr="00BA4EC3" w:rsidRDefault="00ED0501" w:rsidP="001C7CE0">
      <w:pPr>
        <w:spacing w:after="0" w:line="240" w:lineRule="auto"/>
        <w:jc w:val="both"/>
        <w:rPr>
          <w:rFonts w:ascii="Times New Roman" w:hAnsi="Times New Roman"/>
          <w:bCs/>
          <w:sz w:val="28"/>
          <w:szCs w:val="28"/>
          <w:lang w:val="uk-UA"/>
        </w:rPr>
      </w:pPr>
    </w:p>
    <w:p w14:paraId="211A29EB" w14:textId="5CCAA6AC" w:rsidR="007579A3" w:rsidRPr="00BA4EC3" w:rsidRDefault="007579A3" w:rsidP="007579A3">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Головуючий</w:t>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007E1AC1">
        <w:rPr>
          <w:rFonts w:ascii="Times New Roman" w:hAnsi="Times New Roman"/>
          <w:sz w:val="28"/>
          <w:szCs w:val="28"/>
          <w:lang w:val="uk-UA"/>
        </w:rPr>
        <w:t>Сергі</w:t>
      </w:r>
      <w:r w:rsidR="00532771">
        <w:rPr>
          <w:rFonts w:ascii="Times New Roman" w:hAnsi="Times New Roman"/>
          <w:sz w:val="28"/>
          <w:szCs w:val="28"/>
          <w:lang w:val="uk-UA"/>
        </w:rPr>
        <w:t>й</w:t>
      </w:r>
      <w:r w:rsidR="007E1AC1">
        <w:rPr>
          <w:rFonts w:ascii="Times New Roman" w:hAnsi="Times New Roman"/>
          <w:sz w:val="28"/>
          <w:szCs w:val="28"/>
          <w:lang w:val="uk-UA"/>
        </w:rPr>
        <w:t xml:space="preserve"> ЧУМАК</w:t>
      </w:r>
    </w:p>
    <w:p w14:paraId="03C6EDBF" w14:textId="77777777" w:rsidR="007579A3" w:rsidRPr="00BA4EC3" w:rsidRDefault="007579A3" w:rsidP="007579A3">
      <w:pPr>
        <w:shd w:val="clear" w:color="auto" w:fill="FFFFFF"/>
        <w:spacing w:after="0" w:line="240" w:lineRule="auto"/>
        <w:jc w:val="both"/>
        <w:rPr>
          <w:rFonts w:ascii="Times New Roman" w:eastAsiaTheme="minorHAnsi" w:hAnsi="Times New Roman"/>
          <w:sz w:val="28"/>
          <w:szCs w:val="28"/>
          <w:lang w:val="uk-UA"/>
        </w:rPr>
      </w:pPr>
    </w:p>
    <w:p w14:paraId="019B75E8" w14:textId="7FF85C68" w:rsidR="007579A3" w:rsidRPr="00BA4EC3" w:rsidRDefault="007579A3" w:rsidP="007579A3">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 xml:space="preserve">Члени Комісії: </w:t>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t>Ярослав ДУХ</w:t>
      </w:r>
    </w:p>
    <w:p w14:paraId="4406FDA1" w14:textId="77777777" w:rsidR="007579A3" w:rsidRPr="00BA4EC3" w:rsidRDefault="007579A3" w:rsidP="007579A3">
      <w:pPr>
        <w:shd w:val="clear" w:color="auto" w:fill="FFFFFF"/>
        <w:spacing w:after="0" w:line="240" w:lineRule="auto"/>
        <w:jc w:val="both"/>
        <w:rPr>
          <w:rFonts w:ascii="Times New Roman" w:hAnsi="Times New Roman"/>
          <w:sz w:val="28"/>
          <w:szCs w:val="28"/>
          <w:lang w:val="uk-UA"/>
        </w:rPr>
      </w:pPr>
    </w:p>
    <w:p w14:paraId="5B3CD3BE" w14:textId="75FDF492" w:rsidR="007579A3" w:rsidRPr="00BA4EC3" w:rsidRDefault="007579A3" w:rsidP="007579A3">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t>Роман КИДИСЮК</w:t>
      </w:r>
    </w:p>
    <w:p w14:paraId="4794058D" w14:textId="77777777" w:rsidR="007579A3" w:rsidRPr="00BA4EC3" w:rsidRDefault="007579A3" w:rsidP="007579A3">
      <w:pPr>
        <w:shd w:val="clear" w:color="auto" w:fill="FFFFFF"/>
        <w:spacing w:after="0" w:line="240" w:lineRule="auto"/>
        <w:jc w:val="both"/>
        <w:rPr>
          <w:rFonts w:ascii="Times New Roman" w:hAnsi="Times New Roman"/>
          <w:sz w:val="28"/>
          <w:szCs w:val="28"/>
          <w:lang w:val="uk-UA"/>
        </w:rPr>
      </w:pPr>
    </w:p>
    <w:p w14:paraId="14A5D0C9" w14:textId="02651315" w:rsidR="007579A3" w:rsidRDefault="007579A3" w:rsidP="007579A3">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t>Ігор КУШНІР</w:t>
      </w:r>
    </w:p>
    <w:p w14:paraId="7A99B7EF" w14:textId="77777777" w:rsidR="00773D85" w:rsidRDefault="00773D85" w:rsidP="007579A3">
      <w:pPr>
        <w:shd w:val="clear" w:color="auto" w:fill="FFFFFF"/>
        <w:spacing w:after="0" w:line="240" w:lineRule="auto"/>
        <w:jc w:val="both"/>
        <w:rPr>
          <w:rFonts w:ascii="Times New Roman" w:hAnsi="Times New Roman"/>
          <w:sz w:val="28"/>
          <w:szCs w:val="28"/>
          <w:lang w:val="uk-UA"/>
        </w:rPr>
      </w:pPr>
    </w:p>
    <w:p w14:paraId="74DEE7F4" w14:textId="658FE762" w:rsidR="00773D85" w:rsidRPr="00BA4EC3" w:rsidRDefault="00773D85" w:rsidP="00773D85">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Pr>
          <w:rFonts w:ascii="Times New Roman" w:hAnsi="Times New Roman"/>
          <w:sz w:val="28"/>
          <w:szCs w:val="28"/>
          <w:lang w:val="uk-UA"/>
        </w:rPr>
        <w:t>Олексій ОМЕЛЬЯН</w:t>
      </w:r>
    </w:p>
    <w:p w14:paraId="277BB4B4" w14:textId="4FD01A75" w:rsidR="00463F04" w:rsidRPr="00BA4EC3" w:rsidRDefault="00463F04" w:rsidP="007579A3">
      <w:pPr>
        <w:shd w:val="clear" w:color="auto" w:fill="FFFFFF"/>
        <w:spacing w:after="0" w:line="240" w:lineRule="auto"/>
        <w:jc w:val="both"/>
        <w:rPr>
          <w:rFonts w:ascii="Times New Roman" w:hAnsi="Times New Roman"/>
          <w:sz w:val="28"/>
          <w:szCs w:val="28"/>
          <w:lang w:val="uk-UA"/>
        </w:rPr>
      </w:pPr>
    </w:p>
    <w:p w14:paraId="7D93D5C3" w14:textId="4D831D61" w:rsidR="00463F04" w:rsidRPr="00BA4EC3" w:rsidRDefault="00463F04" w:rsidP="00463F04">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t>Андрій ПАСІЧНИК</w:t>
      </w:r>
    </w:p>
    <w:p w14:paraId="5DA08853" w14:textId="77777777" w:rsidR="00DE3A0D" w:rsidRPr="00BA4EC3" w:rsidRDefault="00DE3A0D" w:rsidP="007579A3">
      <w:pPr>
        <w:shd w:val="clear" w:color="auto" w:fill="FFFFFF"/>
        <w:spacing w:after="0" w:line="240" w:lineRule="auto"/>
        <w:jc w:val="both"/>
        <w:rPr>
          <w:rFonts w:ascii="Times New Roman" w:hAnsi="Times New Roman"/>
          <w:sz w:val="28"/>
          <w:szCs w:val="28"/>
          <w:lang w:val="uk-UA"/>
        </w:rPr>
      </w:pPr>
    </w:p>
    <w:p w14:paraId="02D6C530" w14:textId="19FB3A98" w:rsidR="00AC00A9" w:rsidRDefault="00BA4EC3" w:rsidP="00BA4EC3">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Pr>
          <w:rFonts w:ascii="Times New Roman" w:hAnsi="Times New Roman"/>
          <w:sz w:val="28"/>
          <w:szCs w:val="28"/>
          <w:lang w:val="uk-UA"/>
        </w:rPr>
        <w:t>Роман САБОДАШ</w:t>
      </w:r>
    </w:p>
    <w:p w14:paraId="56039576" w14:textId="6289AB34" w:rsidR="007E1AC1" w:rsidRDefault="007E1AC1" w:rsidP="00BA4EC3">
      <w:pPr>
        <w:shd w:val="clear" w:color="auto" w:fill="FFFFFF"/>
        <w:spacing w:after="0" w:line="240" w:lineRule="auto"/>
        <w:jc w:val="both"/>
        <w:rPr>
          <w:rFonts w:ascii="Times New Roman" w:hAnsi="Times New Roman"/>
          <w:sz w:val="28"/>
          <w:szCs w:val="28"/>
          <w:lang w:val="uk-UA"/>
        </w:rPr>
      </w:pPr>
    </w:p>
    <w:p w14:paraId="5679D3D7" w14:textId="3BD2CA73" w:rsidR="007E1AC1" w:rsidRPr="00BA4EC3" w:rsidRDefault="007E1AC1" w:rsidP="00BA4EC3">
      <w:pPr>
        <w:shd w:val="clear" w:color="auto" w:fill="FFFFFF"/>
        <w:spacing w:after="0" w:line="240" w:lineRule="auto"/>
        <w:jc w:val="both"/>
        <w:rPr>
          <w:rFonts w:ascii="Times New Roman" w:hAnsi="Times New Roman"/>
          <w:sz w:val="28"/>
          <w:szCs w:val="28"/>
          <w:lang w:val="uk-UA"/>
        </w:rPr>
      </w:pP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sidRPr="007E1AC1">
        <w:rPr>
          <w:rFonts w:ascii="Times New Roman" w:hAnsi="Times New Roman"/>
          <w:sz w:val="28"/>
          <w:szCs w:val="28"/>
          <w:lang w:val="uk-UA"/>
        </w:rPr>
        <w:t>Руслан СИДОРОВИЧ</w:t>
      </w:r>
    </w:p>
    <w:sectPr w:rsidR="007E1AC1" w:rsidRPr="00BA4EC3" w:rsidSect="001C7CE0">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1F45FE" w14:textId="77777777" w:rsidR="005D4538" w:rsidRDefault="005D4538" w:rsidP="00EB7325">
      <w:pPr>
        <w:spacing w:after="0" w:line="240" w:lineRule="auto"/>
      </w:pPr>
      <w:r>
        <w:separator/>
      </w:r>
    </w:p>
  </w:endnote>
  <w:endnote w:type="continuationSeparator" w:id="0">
    <w:p w14:paraId="0A268095" w14:textId="77777777" w:rsidR="005D4538" w:rsidRDefault="005D4538" w:rsidP="00EB7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39E4A7" w14:textId="77777777" w:rsidR="005D4538" w:rsidRDefault="005D4538" w:rsidP="00EB7325">
      <w:pPr>
        <w:spacing w:after="0" w:line="240" w:lineRule="auto"/>
      </w:pPr>
      <w:r>
        <w:separator/>
      </w:r>
    </w:p>
  </w:footnote>
  <w:footnote w:type="continuationSeparator" w:id="0">
    <w:p w14:paraId="4B214E71" w14:textId="77777777" w:rsidR="005D4538" w:rsidRDefault="005D4538" w:rsidP="00EB7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9329914"/>
      <w:docPartObj>
        <w:docPartGallery w:val="Page Numbers (Top of Page)"/>
        <w:docPartUnique/>
      </w:docPartObj>
    </w:sdtPr>
    <w:sdtEndPr/>
    <w:sdtContent>
      <w:p w14:paraId="2E3DF767" w14:textId="79FC5A46" w:rsidR="00EB7325" w:rsidRDefault="00EB7325">
        <w:pPr>
          <w:pStyle w:val="a3"/>
          <w:jc w:val="center"/>
        </w:pPr>
        <w:r>
          <w:fldChar w:fldCharType="begin"/>
        </w:r>
        <w:r>
          <w:instrText>PAGE   \* MERGEFORMAT</w:instrText>
        </w:r>
        <w:r>
          <w:fldChar w:fldCharType="separate"/>
        </w:r>
        <w:r>
          <w:rPr>
            <w:lang w:val="uk-UA"/>
          </w:rPr>
          <w:t>2</w:t>
        </w:r>
        <w:r>
          <w:fldChar w:fldCharType="end"/>
        </w:r>
      </w:p>
    </w:sdtContent>
  </w:sdt>
  <w:p w14:paraId="29674316" w14:textId="77777777" w:rsidR="00EB7325" w:rsidRDefault="00EB732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216"/>
    <w:rsid w:val="00017332"/>
    <w:rsid w:val="000433BC"/>
    <w:rsid w:val="000463C7"/>
    <w:rsid w:val="00064CE7"/>
    <w:rsid w:val="00065B6E"/>
    <w:rsid w:val="000832B9"/>
    <w:rsid w:val="00084841"/>
    <w:rsid w:val="000A16F9"/>
    <w:rsid w:val="000A4F12"/>
    <w:rsid w:val="000B42C9"/>
    <w:rsid w:val="000E6573"/>
    <w:rsid w:val="00112B48"/>
    <w:rsid w:val="00131EDA"/>
    <w:rsid w:val="00134A6A"/>
    <w:rsid w:val="00152E4C"/>
    <w:rsid w:val="00194B5C"/>
    <w:rsid w:val="00197AE2"/>
    <w:rsid w:val="001A3095"/>
    <w:rsid w:val="001A598E"/>
    <w:rsid w:val="001B329D"/>
    <w:rsid w:val="001C7CE0"/>
    <w:rsid w:val="001E2D6B"/>
    <w:rsid w:val="001F108E"/>
    <w:rsid w:val="001F65E3"/>
    <w:rsid w:val="002038C2"/>
    <w:rsid w:val="0022251E"/>
    <w:rsid w:val="00224A4B"/>
    <w:rsid w:val="002403C0"/>
    <w:rsid w:val="00265C25"/>
    <w:rsid w:val="00267F36"/>
    <w:rsid w:val="00272F4E"/>
    <w:rsid w:val="00277A58"/>
    <w:rsid w:val="002A67E5"/>
    <w:rsid w:val="002B2D18"/>
    <w:rsid w:val="002B3371"/>
    <w:rsid w:val="002D3058"/>
    <w:rsid w:val="002D4578"/>
    <w:rsid w:val="00300734"/>
    <w:rsid w:val="0030507B"/>
    <w:rsid w:val="00311BF1"/>
    <w:rsid w:val="003216A6"/>
    <w:rsid w:val="00330592"/>
    <w:rsid w:val="003306CA"/>
    <w:rsid w:val="00332BA4"/>
    <w:rsid w:val="00344F2B"/>
    <w:rsid w:val="00383402"/>
    <w:rsid w:val="00383896"/>
    <w:rsid w:val="00383C3E"/>
    <w:rsid w:val="00387191"/>
    <w:rsid w:val="00392E19"/>
    <w:rsid w:val="00393DC0"/>
    <w:rsid w:val="003A6B7A"/>
    <w:rsid w:val="003B1E79"/>
    <w:rsid w:val="003C1CB0"/>
    <w:rsid w:val="003D2344"/>
    <w:rsid w:val="003D3EFC"/>
    <w:rsid w:val="00405ECF"/>
    <w:rsid w:val="0040620D"/>
    <w:rsid w:val="0041221C"/>
    <w:rsid w:val="004341F2"/>
    <w:rsid w:val="00461BE2"/>
    <w:rsid w:val="00463F04"/>
    <w:rsid w:val="004645C4"/>
    <w:rsid w:val="00481BE3"/>
    <w:rsid w:val="00491E13"/>
    <w:rsid w:val="004B04A7"/>
    <w:rsid w:val="004B3FAA"/>
    <w:rsid w:val="004B440E"/>
    <w:rsid w:val="004C34CB"/>
    <w:rsid w:val="00532771"/>
    <w:rsid w:val="0057037A"/>
    <w:rsid w:val="00583FD3"/>
    <w:rsid w:val="00592312"/>
    <w:rsid w:val="005A0163"/>
    <w:rsid w:val="005D4538"/>
    <w:rsid w:val="005F2EDE"/>
    <w:rsid w:val="005F47CD"/>
    <w:rsid w:val="005F7DBC"/>
    <w:rsid w:val="006108A3"/>
    <w:rsid w:val="00623344"/>
    <w:rsid w:val="00626464"/>
    <w:rsid w:val="00635EAD"/>
    <w:rsid w:val="00652471"/>
    <w:rsid w:val="00664576"/>
    <w:rsid w:val="00671826"/>
    <w:rsid w:val="00694795"/>
    <w:rsid w:val="006B7CEF"/>
    <w:rsid w:val="006D0CF5"/>
    <w:rsid w:val="006E2E1A"/>
    <w:rsid w:val="006F6252"/>
    <w:rsid w:val="00704A86"/>
    <w:rsid w:val="00732171"/>
    <w:rsid w:val="007322E2"/>
    <w:rsid w:val="00741AD4"/>
    <w:rsid w:val="007579A3"/>
    <w:rsid w:val="00767A0F"/>
    <w:rsid w:val="00767C6F"/>
    <w:rsid w:val="0077257F"/>
    <w:rsid w:val="00773D85"/>
    <w:rsid w:val="007827D8"/>
    <w:rsid w:val="007832C1"/>
    <w:rsid w:val="0078439A"/>
    <w:rsid w:val="007879F8"/>
    <w:rsid w:val="0079267E"/>
    <w:rsid w:val="007B024F"/>
    <w:rsid w:val="007C55DC"/>
    <w:rsid w:val="007D1C95"/>
    <w:rsid w:val="007E152C"/>
    <w:rsid w:val="007E1AC1"/>
    <w:rsid w:val="007F26BF"/>
    <w:rsid w:val="007F4DC0"/>
    <w:rsid w:val="00801A8C"/>
    <w:rsid w:val="00806DB3"/>
    <w:rsid w:val="008132DE"/>
    <w:rsid w:val="00836DB1"/>
    <w:rsid w:val="0087615D"/>
    <w:rsid w:val="008920E8"/>
    <w:rsid w:val="008A4673"/>
    <w:rsid w:val="008B4216"/>
    <w:rsid w:val="008B478D"/>
    <w:rsid w:val="008C7394"/>
    <w:rsid w:val="008D2726"/>
    <w:rsid w:val="008E6038"/>
    <w:rsid w:val="008F3362"/>
    <w:rsid w:val="009374C5"/>
    <w:rsid w:val="009525E1"/>
    <w:rsid w:val="009568DF"/>
    <w:rsid w:val="009610DA"/>
    <w:rsid w:val="0096462D"/>
    <w:rsid w:val="00977ABA"/>
    <w:rsid w:val="009856CD"/>
    <w:rsid w:val="009B3C76"/>
    <w:rsid w:val="009B72D2"/>
    <w:rsid w:val="00A01311"/>
    <w:rsid w:val="00A176B5"/>
    <w:rsid w:val="00A37362"/>
    <w:rsid w:val="00A610B4"/>
    <w:rsid w:val="00A86BBB"/>
    <w:rsid w:val="00AA2018"/>
    <w:rsid w:val="00AC00A9"/>
    <w:rsid w:val="00AD2F2E"/>
    <w:rsid w:val="00AF4A64"/>
    <w:rsid w:val="00B379DB"/>
    <w:rsid w:val="00B55695"/>
    <w:rsid w:val="00B55C0D"/>
    <w:rsid w:val="00B771CE"/>
    <w:rsid w:val="00B819F1"/>
    <w:rsid w:val="00B9180A"/>
    <w:rsid w:val="00B97875"/>
    <w:rsid w:val="00BA4EC3"/>
    <w:rsid w:val="00BA65E1"/>
    <w:rsid w:val="00BA6894"/>
    <w:rsid w:val="00BB79E4"/>
    <w:rsid w:val="00BF58DB"/>
    <w:rsid w:val="00C00E67"/>
    <w:rsid w:val="00C1575D"/>
    <w:rsid w:val="00C30FC1"/>
    <w:rsid w:val="00C7287E"/>
    <w:rsid w:val="00C75211"/>
    <w:rsid w:val="00C83293"/>
    <w:rsid w:val="00C902E7"/>
    <w:rsid w:val="00C9550D"/>
    <w:rsid w:val="00CC0A1E"/>
    <w:rsid w:val="00CC3664"/>
    <w:rsid w:val="00CE3A31"/>
    <w:rsid w:val="00D25602"/>
    <w:rsid w:val="00D30AB7"/>
    <w:rsid w:val="00D40A10"/>
    <w:rsid w:val="00D522AC"/>
    <w:rsid w:val="00D529BC"/>
    <w:rsid w:val="00D5457E"/>
    <w:rsid w:val="00DA17ED"/>
    <w:rsid w:val="00DA20AB"/>
    <w:rsid w:val="00DB39A3"/>
    <w:rsid w:val="00DC72DB"/>
    <w:rsid w:val="00DD7465"/>
    <w:rsid w:val="00DE3A0D"/>
    <w:rsid w:val="00DF4025"/>
    <w:rsid w:val="00E0460C"/>
    <w:rsid w:val="00E23309"/>
    <w:rsid w:val="00E3768A"/>
    <w:rsid w:val="00E37DE1"/>
    <w:rsid w:val="00E6606B"/>
    <w:rsid w:val="00E80518"/>
    <w:rsid w:val="00EA2766"/>
    <w:rsid w:val="00EB34B2"/>
    <w:rsid w:val="00EB7325"/>
    <w:rsid w:val="00ED0501"/>
    <w:rsid w:val="00EE2A1B"/>
    <w:rsid w:val="00EE70AF"/>
    <w:rsid w:val="00F147F8"/>
    <w:rsid w:val="00F23FB0"/>
    <w:rsid w:val="00F661A6"/>
    <w:rsid w:val="00F725E1"/>
    <w:rsid w:val="00F9019B"/>
    <w:rsid w:val="00FC0FC2"/>
    <w:rsid w:val="00FC4ED7"/>
    <w:rsid w:val="00FE4651"/>
    <w:rsid w:val="00FF137A"/>
    <w:rsid w:val="00FF5B66"/>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1AEDA"/>
  <w15:chartTrackingRefBased/>
  <w15:docId w15:val="{38684382-503C-4BA5-A210-A8BE24E9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B7A"/>
    <w:pPr>
      <w:spacing w:after="200" w:line="276"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32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B7325"/>
    <w:rPr>
      <w:rFonts w:ascii="Calibri" w:eastAsia="Calibri" w:hAnsi="Calibri" w:cs="Times New Roman"/>
      <w:lang w:val="ru-RU"/>
    </w:rPr>
  </w:style>
  <w:style w:type="paragraph" w:styleId="a5">
    <w:name w:val="footer"/>
    <w:basedOn w:val="a"/>
    <w:link w:val="a6"/>
    <w:uiPriority w:val="99"/>
    <w:unhideWhenUsed/>
    <w:rsid w:val="00EB7325"/>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B7325"/>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746917">
      <w:bodyDiv w:val="1"/>
      <w:marLeft w:val="0"/>
      <w:marRight w:val="0"/>
      <w:marTop w:val="0"/>
      <w:marBottom w:val="0"/>
      <w:divBdr>
        <w:top w:val="none" w:sz="0" w:space="0" w:color="auto"/>
        <w:left w:val="none" w:sz="0" w:space="0" w:color="auto"/>
        <w:bottom w:val="none" w:sz="0" w:space="0" w:color="auto"/>
        <w:right w:val="none" w:sz="0" w:space="0" w:color="auto"/>
      </w:divBdr>
    </w:div>
    <w:div w:id="211385753">
      <w:bodyDiv w:val="1"/>
      <w:marLeft w:val="0"/>
      <w:marRight w:val="0"/>
      <w:marTop w:val="0"/>
      <w:marBottom w:val="0"/>
      <w:divBdr>
        <w:top w:val="none" w:sz="0" w:space="0" w:color="auto"/>
        <w:left w:val="none" w:sz="0" w:space="0" w:color="auto"/>
        <w:bottom w:val="none" w:sz="0" w:space="0" w:color="auto"/>
        <w:right w:val="none" w:sz="0" w:space="0" w:color="auto"/>
      </w:divBdr>
    </w:div>
    <w:div w:id="302122681">
      <w:bodyDiv w:val="1"/>
      <w:marLeft w:val="0"/>
      <w:marRight w:val="0"/>
      <w:marTop w:val="0"/>
      <w:marBottom w:val="0"/>
      <w:divBdr>
        <w:top w:val="none" w:sz="0" w:space="0" w:color="auto"/>
        <w:left w:val="none" w:sz="0" w:space="0" w:color="auto"/>
        <w:bottom w:val="none" w:sz="0" w:space="0" w:color="auto"/>
        <w:right w:val="none" w:sz="0" w:space="0" w:color="auto"/>
      </w:divBdr>
    </w:div>
    <w:div w:id="456995550">
      <w:bodyDiv w:val="1"/>
      <w:marLeft w:val="0"/>
      <w:marRight w:val="0"/>
      <w:marTop w:val="0"/>
      <w:marBottom w:val="0"/>
      <w:divBdr>
        <w:top w:val="none" w:sz="0" w:space="0" w:color="auto"/>
        <w:left w:val="none" w:sz="0" w:space="0" w:color="auto"/>
        <w:bottom w:val="none" w:sz="0" w:space="0" w:color="auto"/>
        <w:right w:val="none" w:sz="0" w:space="0" w:color="auto"/>
      </w:divBdr>
    </w:div>
    <w:div w:id="1157499436">
      <w:bodyDiv w:val="1"/>
      <w:marLeft w:val="0"/>
      <w:marRight w:val="0"/>
      <w:marTop w:val="0"/>
      <w:marBottom w:val="0"/>
      <w:divBdr>
        <w:top w:val="none" w:sz="0" w:space="0" w:color="auto"/>
        <w:left w:val="none" w:sz="0" w:space="0" w:color="auto"/>
        <w:bottom w:val="none" w:sz="0" w:space="0" w:color="auto"/>
        <w:right w:val="none" w:sz="0" w:space="0" w:color="auto"/>
      </w:divBdr>
    </w:div>
    <w:div w:id="1231624159">
      <w:bodyDiv w:val="1"/>
      <w:marLeft w:val="0"/>
      <w:marRight w:val="0"/>
      <w:marTop w:val="0"/>
      <w:marBottom w:val="0"/>
      <w:divBdr>
        <w:top w:val="none" w:sz="0" w:space="0" w:color="auto"/>
        <w:left w:val="none" w:sz="0" w:space="0" w:color="auto"/>
        <w:bottom w:val="none" w:sz="0" w:space="0" w:color="auto"/>
        <w:right w:val="none" w:sz="0" w:space="0" w:color="auto"/>
      </w:divBdr>
    </w:div>
    <w:div w:id="1488669417">
      <w:bodyDiv w:val="1"/>
      <w:marLeft w:val="0"/>
      <w:marRight w:val="0"/>
      <w:marTop w:val="0"/>
      <w:marBottom w:val="0"/>
      <w:divBdr>
        <w:top w:val="none" w:sz="0" w:space="0" w:color="auto"/>
        <w:left w:val="none" w:sz="0" w:space="0" w:color="auto"/>
        <w:bottom w:val="none" w:sz="0" w:space="0" w:color="auto"/>
        <w:right w:val="none" w:sz="0" w:space="0" w:color="auto"/>
      </w:divBdr>
    </w:div>
    <w:div w:id="1559170688">
      <w:bodyDiv w:val="1"/>
      <w:marLeft w:val="0"/>
      <w:marRight w:val="0"/>
      <w:marTop w:val="0"/>
      <w:marBottom w:val="0"/>
      <w:divBdr>
        <w:top w:val="none" w:sz="0" w:space="0" w:color="auto"/>
        <w:left w:val="none" w:sz="0" w:space="0" w:color="auto"/>
        <w:bottom w:val="none" w:sz="0" w:space="0" w:color="auto"/>
        <w:right w:val="none" w:sz="0" w:space="0" w:color="auto"/>
      </w:divBdr>
    </w:div>
    <w:div w:id="1651444466">
      <w:bodyDiv w:val="1"/>
      <w:marLeft w:val="0"/>
      <w:marRight w:val="0"/>
      <w:marTop w:val="0"/>
      <w:marBottom w:val="0"/>
      <w:divBdr>
        <w:top w:val="none" w:sz="0" w:space="0" w:color="auto"/>
        <w:left w:val="none" w:sz="0" w:space="0" w:color="auto"/>
        <w:bottom w:val="none" w:sz="0" w:space="0" w:color="auto"/>
        <w:right w:val="none" w:sz="0" w:space="0" w:color="auto"/>
      </w:divBdr>
    </w:div>
    <w:div w:id="20818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79751-7445-4269-87BA-4491A94D9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4054</Words>
  <Characters>2311</Characters>
  <Application>Microsoft Office Word</Application>
  <DocSecurity>0</DocSecurity>
  <Lines>19</Lines>
  <Paragraphs>12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Панченко Ірина Ігорівна</dc:creator>
  <cp:keywords/>
  <dc:description/>
  <cp:lastModifiedBy>Семоненко Ольга Миколаївна</cp:lastModifiedBy>
  <cp:revision>97</cp:revision>
  <cp:lastPrinted>2026-10-28T06:49:00Z</cp:lastPrinted>
  <dcterms:created xsi:type="dcterms:W3CDTF">2026-10-20T12:20:00Z</dcterms:created>
  <dcterms:modified xsi:type="dcterms:W3CDTF">2026-10-28T13:35:00Z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-1011952852</vt:i4>
  </property>
</Properties>
</file>