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539FE" w:rsidRDefault="00883DA4">
      <w:pPr>
        <w:widowControl/>
        <w:suppressAutoHyphens w:val="0"/>
        <w:jc w:val="center"/>
        <w:textAlignment w:val="auto"/>
      </w:pPr>
      <w:bookmarkStart w:id="0" w:name="_GoBack"/>
      <w:bookmarkEnd w:id="0"/>
      <w:r>
        <w:rPr>
          <w:rStyle w:val="a3"/>
          <w:rFonts w:ascii="Times New Roman" w:hAnsi="Times New Roman"/>
          <w:noProof/>
          <w:sz w:val="25"/>
          <w:szCs w:val="25"/>
        </w:rPr>
        <w:drawing>
          <wp:inline distT="0" distB="0" distL="0" distR="0">
            <wp:extent cx="543555" cy="716276"/>
            <wp:effectExtent l="0" t="0" r="8895" b="7624"/>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43555" cy="716276"/>
                    </a:xfrm>
                    <a:prstGeom prst="rect">
                      <a:avLst/>
                    </a:prstGeom>
                    <a:solidFill>
                      <a:srgbClr val="FFFFFF"/>
                    </a:solidFill>
                    <a:ln>
                      <a:noFill/>
                      <a:prstDash/>
                    </a:ln>
                  </pic:spPr>
                </pic:pic>
              </a:graphicData>
            </a:graphic>
          </wp:inline>
        </w:drawing>
      </w:r>
    </w:p>
    <w:p w:rsidR="005539FE" w:rsidRDefault="005539FE">
      <w:pPr>
        <w:widowControl/>
        <w:suppressAutoHyphens w:val="0"/>
        <w:textAlignment w:val="auto"/>
        <w:rPr>
          <w:rFonts w:ascii="Times New Roman" w:hAnsi="Times New Roman"/>
          <w:sz w:val="25"/>
          <w:szCs w:val="25"/>
        </w:rPr>
      </w:pPr>
    </w:p>
    <w:p w:rsidR="005539FE" w:rsidRDefault="00883DA4">
      <w:pPr>
        <w:jc w:val="center"/>
        <w:textAlignment w:val="auto"/>
        <w:rPr>
          <w:rFonts w:ascii="Times New Roman" w:hAnsi="Times New Roman"/>
          <w:sz w:val="36"/>
          <w:szCs w:val="36"/>
        </w:rPr>
      </w:pPr>
      <w:r>
        <w:rPr>
          <w:rFonts w:ascii="Times New Roman" w:hAnsi="Times New Roman"/>
          <w:sz w:val="36"/>
          <w:szCs w:val="36"/>
        </w:rPr>
        <w:t>ВИЩА КВАЛІФІКАЦІЙНА КОМІСІЯ СУДДІВ УКРАЇНИ</w:t>
      </w:r>
    </w:p>
    <w:p w:rsidR="005539FE" w:rsidRDefault="005539FE">
      <w:pPr>
        <w:pStyle w:val="Standard"/>
        <w:spacing w:after="0" w:line="240" w:lineRule="auto"/>
        <w:rPr>
          <w:rFonts w:ascii="Times New Roman" w:hAnsi="Times New Roman"/>
          <w:sz w:val="36"/>
          <w:szCs w:val="36"/>
        </w:rPr>
      </w:pPr>
    </w:p>
    <w:p w:rsidR="005539FE" w:rsidRDefault="00883DA4">
      <w:pPr>
        <w:pStyle w:val="Standard"/>
        <w:spacing w:after="0" w:line="240" w:lineRule="auto"/>
        <w:rPr>
          <w:rFonts w:ascii="Times New Roman" w:hAnsi="Times New Roman"/>
          <w:sz w:val="25"/>
          <w:szCs w:val="25"/>
        </w:rPr>
      </w:pPr>
      <w:r>
        <w:rPr>
          <w:rFonts w:ascii="Times New Roman" w:hAnsi="Times New Roman"/>
          <w:sz w:val="25"/>
          <w:szCs w:val="25"/>
        </w:rPr>
        <w:t xml:space="preserve">30 вересня 2026 року </w:t>
      </w:r>
      <w:r>
        <w:rPr>
          <w:rFonts w:ascii="Times New Roman" w:hAnsi="Times New Roman"/>
          <w:sz w:val="25"/>
          <w:szCs w:val="25"/>
        </w:rPr>
        <w:tab/>
      </w:r>
      <w:r>
        <w:rPr>
          <w:rFonts w:ascii="Times New Roman" w:hAnsi="Times New Roman"/>
          <w:sz w:val="25"/>
          <w:szCs w:val="25"/>
        </w:rPr>
        <w:tab/>
      </w:r>
      <w:r>
        <w:rPr>
          <w:rFonts w:ascii="Times New Roman" w:hAnsi="Times New Roman"/>
          <w:sz w:val="25"/>
          <w:szCs w:val="25"/>
        </w:rPr>
        <w:tab/>
      </w:r>
      <w:r>
        <w:rPr>
          <w:rFonts w:ascii="Times New Roman" w:hAnsi="Times New Roman"/>
          <w:sz w:val="25"/>
          <w:szCs w:val="25"/>
        </w:rPr>
        <w:tab/>
      </w:r>
      <w:r>
        <w:rPr>
          <w:rFonts w:ascii="Times New Roman" w:hAnsi="Times New Roman"/>
          <w:sz w:val="25"/>
          <w:szCs w:val="25"/>
        </w:rPr>
        <w:tab/>
      </w:r>
      <w:r>
        <w:rPr>
          <w:rFonts w:ascii="Times New Roman" w:hAnsi="Times New Roman"/>
          <w:sz w:val="25"/>
          <w:szCs w:val="25"/>
        </w:rPr>
        <w:tab/>
      </w:r>
      <w:r>
        <w:rPr>
          <w:rFonts w:ascii="Times New Roman" w:hAnsi="Times New Roman"/>
          <w:sz w:val="25"/>
          <w:szCs w:val="25"/>
        </w:rPr>
        <w:tab/>
      </w:r>
      <w:r>
        <w:rPr>
          <w:rFonts w:ascii="Times New Roman" w:hAnsi="Times New Roman"/>
          <w:sz w:val="25"/>
          <w:szCs w:val="25"/>
        </w:rPr>
        <w:tab/>
      </w:r>
      <w:r>
        <w:rPr>
          <w:rFonts w:ascii="Times New Roman" w:hAnsi="Times New Roman"/>
          <w:sz w:val="25"/>
          <w:szCs w:val="25"/>
        </w:rPr>
        <w:tab/>
        <w:t xml:space="preserve">     м. Київ</w:t>
      </w:r>
    </w:p>
    <w:p w:rsidR="005539FE" w:rsidRDefault="005539FE">
      <w:pPr>
        <w:pStyle w:val="Standard"/>
        <w:spacing w:after="0" w:line="240" w:lineRule="auto"/>
        <w:rPr>
          <w:rFonts w:ascii="Times New Roman" w:hAnsi="Times New Roman"/>
          <w:sz w:val="25"/>
          <w:szCs w:val="25"/>
        </w:rPr>
      </w:pPr>
    </w:p>
    <w:p w:rsidR="005539FE" w:rsidRDefault="00883DA4">
      <w:pPr>
        <w:pStyle w:val="Standard"/>
        <w:spacing w:after="0" w:line="240" w:lineRule="auto"/>
        <w:jc w:val="center"/>
      </w:pPr>
      <w:r>
        <w:rPr>
          <w:rFonts w:ascii="Times New Roman" w:hAnsi="Times New Roman"/>
          <w:sz w:val="25"/>
          <w:szCs w:val="25"/>
        </w:rPr>
        <w:t xml:space="preserve">Р І Ш Е Н </w:t>
      </w:r>
      <w:proofErr w:type="spellStart"/>
      <w:r>
        <w:rPr>
          <w:rFonts w:ascii="Times New Roman" w:hAnsi="Times New Roman"/>
          <w:sz w:val="25"/>
          <w:szCs w:val="25"/>
        </w:rPr>
        <w:t>Н</w:t>
      </w:r>
      <w:proofErr w:type="spellEnd"/>
      <w:r>
        <w:rPr>
          <w:rFonts w:ascii="Times New Roman" w:hAnsi="Times New Roman"/>
          <w:sz w:val="25"/>
          <w:szCs w:val="25"/>
        </w:rPr>
        <w:t xml:space="preserve"> Я № </w:t>
      </w:r>
      <w:r>
        <w:rPr>
          <w:rFonts w:ascii="Times New Roman" w:hAnsi="Times New Roman"/>
          <w:sz w:val="25"/>
          <w:szCs w:val="25"/>
          <w:u w:val="single"/>
        </w:rPr>
        <w:t>153/пс-26</w:t>
      </w:r>
    </w:p>
    <w:p w:rsidR="005539FE" w:rsidRDefault="005539FE">
      <w:pPr>
        <w:pStyle w:val="Standard"/>
        <w:spacing w:after="0" w:line="240" w:lineRule="auto"/>
        <w:rPr>
          <w:rFonts w:ascii="Times New Roman" w:hAnsi="Times New Roman"/>
          <w:sz w:val="25"/>
          <w:szCs w:val="25"/>
        </w:rPr>
      </w:pPr>
    </w:p>
    <w:p w:rsidR="005539FE" w:rsidRDefault="00883DA4">
      <w:pPr>
        <w:pStyle w:val="Standard"/>
        <w:shd w:val="clear" w:color="auto" w:fill="FFFFFF"/>
        <w:tabs>
          <w:tab w:val="left" w:pos="3969"/>
        </w:tabs>
        <w:spacing w:after="0" w:line="240" w:lineRule="auto"/>
        <w:ind w:right="-17"/>
        <w:jc w:val="both"/>
        <w:rPr>
          <w:rFonts w:ascii="Times New Roman" w:hAnsi="Times New Roman"/>
          <w:sz w:val="25"/>
          <w:szCs w:val="25"/>
        </w:rPr>
      </w:pPr>
      <w:r>
        <w:rPr>
          <w:rFonts w:ascii="Times New Roman" w:hAnsi="Times New Roman"/>
          <w:sz w:val="25"/>
          <w:szCs w:val="25"/>
        </w:rPr>
        <w:t>Вища кваліфікаційна комісія суддів України у складі Другої палати:</w:t>
      </w:r>
    </w:p>
    <w:p w:rsidR="005539FE" w:rsidRDefault="005539FE">
      <w:pPr>
        <w:pStyle w:val="Standard"/>
        <w:shd w:val="clear" w:color="auto" w:fill="FFFFFF"/>
        <w:tabs>
          <w:tab w:val="left" w:pos="3969"/>
        </w:tabs>
        <w:spacing w:after="0" w:line="240" w:lineRule="auto"/>
        <w:ind w:right="-17"/>
        <w:jc w:val="both"/>
        <w:rPr>
          <w:rFonts w:ascii="Times New Roman" w:hAnsi="Times New Roman"/>
          <w:sz w:val="25"/>
          <w:szCs w:val="25"/>
        </w:rPr>
      </w:pPr>
    </w:p>
    <w:p w:rsidR="005539FE" w:rsidRDefault="00883DA4">
      <w:pPr>
        <w:pStyle w:val="Standard"/>
        <w:shd w:val="clear" w:color="auto" w:fill="FFFFFF"/>
        <w:tabs>
          <w:tab w:val="left" w:pos="3969"/>
        </w:tabs>
        <w:ind w:right="-17"/>
        <w:jc w:val="both"/>
        <w:rPr>
          <w:rFonts w:ascii="Times New Roman" w:hAnsi="Times New Roman"/>
          <w:sz w:val="25"/>
          <w:szCs w:val="25"/>
        </w:rPr>
      </w:pPr>
      <w:r>
        <w:rPr>
          <w:rFonts w:ascii="Times New Roman" w:hAnsi="Times New Roman"/>
          <w:sz w:val="25"/>
          <w:szCs w:val="25"/>
        </w:rPr>
        <w:t>головуючого – Галини ШЕВЧУК,</w:t>
      </w:r>
    </w:p>
    <w:p w:rsidR="005539FE" w:rsidRDefault="00883DA4">
      <w:pPr>
        <w:pStyle w:val="Standard"/>
        <w:shd w:val="clear" w:color="auto" w:fill="FFFFFF"/>
        <w:tabs>
          <w:tab w:val="left" w:pos="3969"/>
        </w:tabs>
        <w:ind w:right="-17"/>
        <w:jc w:val="both"/>
        <w:rPr>
          <w:rFonts w:ascii="Times New Roman" w:hAnsi="Times New Roman"/>
          <w:sz w:val="25"/>
          <w:szCs w:val="25"/>
        </w:rPr>
      </w:pPr>
      <w:r>
        <w:rPr>
          <w:rFonts w:ascii="Times New Roman" w:hAnsi="Times New Roman"/>
          <w:sz w:val="25"/>
          <w:szCs w:val="25"/>
        </w:rPr>
        <w:t xml:space="preserve">членів Комісії: </w:t>
      </w:r>
      <w:r>
        <w:rPr>
          <w:rFonts w:ascii="Times New Roman" w:hAnsi="Times New Roman"/>
          <w:sz w:val="25"/>
          <w:szCs w:val="25"/>
        </w:rPr>
        <w:t xml:space="preserve">Михайла БОГОНОСА (доповідач), Людмили ВОЛКОВОЇ, </w:t>
      </w:r>
      <w:r>
        <w:rPr>
          <w:rFonts w:ascii="Times New Roman" w:hAnsi="Times New Roman"/>
          <w:sz w:val="25"/>
          <w:szCs w:val="25"/>
        </w:rPr>
        <w:br/>
      </w:r>
      <w:r>
        <w:rPr>
          <w:rFonts w:ascii="Times New Roman" w:hAnsi="Times New Roman"/>
          <w:sz w:val="25"/>
          <w:szCs w:val="25"/>
        </w:rPr>
        <w:t xml:space="preserve">Надії КОБЕЦЬКОЇ, Олега КОЛІУША, Володимира ЛУГАНСЬКОГО, </w:t>
      </w:r>
      <w:r>
        <w:rPr>
          <w:rFonts w:ascii="Times New Roman" w:hAnsi="Times New Roman"/>
          <w:sz w:val="25"/>
          <w:szCs w:val="25"/>
        </w:rPr>
        <w:br/>
      </w:r>
      <w:r>
        <w:rPr>
          <w:rFonts w:ascii="Times New Roman" w:hAnsi="Times New Roman"/>
          <w:sz w:val="25"/>
          <w:szCs w:val="25"/>
        </w:rPr>
        <w:t>Руслана МЕЛЬНИКА,</w:t>
      </w:r>
    </w:p>
    <w:p w:rsidR="005539FE" w:rsidRDefault="00883DA4">
      <w:pPr>
        <w:pStyle w:val="Standard"/>
        <w:shd w:val="clear" w:color="auto" w:fill="FFFFFF"/>
        <w:tabs>
          <w:tab w:val="left" w:pos="3969"/>
        </w:tabs>
        <w:spacing w:after="0" w:line="240" w:lineRule="auto"/>
        <w:ind w:right="-17"/>
        <w:jc w:val="both"/>
      </w:pPr>
      <w:r>
        <w:rPr>
          <w:rStyle w:val="a3"/>
          <w:rFonts w:ascii="Times New Roman" w:hAnsi="Times New Roman"/>
          <w:sz w:val="25"/>
          <w:szCs w:val="25"/>
        </w:rPr>
        <w:t>розглянувши питання п</w:t>
      </w:r>
      <w:r>
        <w:rPr>
          <w:rStyle w:val="a3"/>
          <w:rFonts w:ascii="Times New Roman" w:hAnsi="Times New Roman"/>
          <w:color w:val="1D1D1B"/>
          <w:sz w:val="25"/>
          <w:szCs w:val="25"/>
          <w:shd w:val="clear" w:color="auto" w:fill="FFFFFF"/>
        </w:rPr>
        <w:t>ро відрядження суддів до Васильківського міськрайонного суду Київської області</w:t>
      </w:r>
      <w:r>
        <w:rPr>
          <w:rStyle w:val="a3"/>
          <w:rFonts w:ascii="Times New Roman" w:hAnsi="Times New Roman"/>
          <w:sz w:val="25"/>
          <w:szCs w:val="25"/>
        </w:rPr>
        <w:t>,</w:t>
      </w:r>
    </w:p>
    <w:p w:rsidR="005539FE" w:rsidRDefault="005539FE">
      <w:pPr>
        <w:pStyle w:val="Standard"/>
        <w:shd w:val="clear" w:color="auto" w:fill="FFFFFF"/>
        <w:tabs>
          <w:tab w:val="left" w:pos="3969"/>
        </w:tabs>
        <w:spacing w:after="0" w:line="240" w:lineRule="auto"/>
        <w:ind w:right="-17"/>
        <w:jc w:val="both"/>
      </w:pPr>
    </w:p>
    <w:p w:rsidR="005539FE" w:rsidRDefault="00883DA4">
      <w:pPr>
        <w:pStyle w:val="Standard"/>
        <w:spacing w:after="0" w:line="240" w:lineRule="auto"/>
        <w:jc w:val="center"/>
        <w:rPr>
          <w:rFonts w:ascii="Times New Roman" w:hAnsi="Times New Roman"/>
          <w:sz w:val="25"/>
          <w:szCs w:val="25"/>
        </w:rPr>
      </w:pPr>
      <w:r>
        <w:rPr>
          <w:rFonts w:ascii="Times New Roman" w:hAnsi="Times New Roman"/>
          <w:sz w:val="25"/>
          <w:szCs w:val="25"/>
        </w:rPr>
        <w:t>встановила:</w:t>
      </w:r>
    </w:p>
    <w:p w:rsidR="005539FE" w:rsidRDefault="005539FE">
      <w:pPr>
        <w:pStyle w:val="Standard"/>
        <w:spacing w:after="0" w:line="240" w:lineRule="auto"/>
        <w:jc w:val="center"/>
        <w:rPr>
          <w:rFonts w:ascii="Times New Roman" w:hAnsi="Times New Roman"/>
          <w:sz w:val="25"/>
          <w:szCs w:val="25"/>
        </w:rPr>
      </w:pPr>
    </w:p>
    <w:p w:rsidR="005539FE" w:rsidRDefault="00883DA4">
      <w:pPr>
        <w:pStyle w:val="Standard"/>
        <w:spacing w:after="0" w:line="240" w:lineRule="auto"/>
        <w:ind w:firstLine="709"/>
        <w:jc w:val="both"/>
        <w:rPr>
          <w:rFonts w:ascii="Times New Roman" w:hAnsi="Times New Roman"/>
          <w:sz w:val="25"/>
          <w:szCs w:val="25"/>
        </w:rPr>
      </w:pPr>
      <w:r>
        <w:rPr>
          <w:rFonts w:ascii="Times New Roman" w:hAnsi="Times New Roman"/>
          <w:sz w:val="25"/>
          <w:szCs w:val="25"/>
        </w:rPr>
        <w:t>До Вищої кваліфік</w:t>
      </w:r>
      <w:r>
        <w:rPr>
          <w:rFonts w:ascii="Times New Roman" w:hAnsi="Times New Roman"/>
          <w:sz w:val="25"/>
          <w:szCs w:val="25"/>
        </w:rPr>
        <w:t>аційної комісії суддів України 03 серпня 2026 року надійшло повідомлення Державної судової адміністрації України (далі – ДСА України) про необхідність розгляду питання щодо відрядження суддів до Васильківського міськрайонного суду Київської області у зв’яз</w:t>
      </w:r>
      <w:r>
        <w:rPr>
          <w:rFonts w:ascii="Times New Roman" w:hAnsi="Times New Roman"/>
          <w:sz w:val="25"/>
          <w:szCs w:val="25"/>
        </w:rPr>
        <w:t>ку з виявленням надмірного рівня судового навантаження в цьому суді.</w:t>
      </w:r>
    </w:p>
    <w:p w:rsidR="005539FE" w:rsidRDefault="00883DA4">
      <w:pPr>
        <w:pStyle w:val="Standard"/>
        <w:spacing w:after="0" w:line="240" w:lineRule="auto"/>
        <w:ind w:firstLine="709"/>
        <w:jc w:val="both"/>
      </w:pPr>
      <w:r>
        <w:rPr>
          <w:rStyle w:val="a3"/>
          <w:rFonts w:ascii="Times New Roman" w:hAnsi="Times New Roman"/>
          <w:sz w:val="25"/>
          <w:szCs w:val="25"/>
        </w:rPr>
        <w:t xml:space="preserve">У повідомленні зазначено, що рішенням Вищої ради правосуддя від 28 травня </w:t>
      </w:r>
      <w:r>
        <w:rPr>
          <w:rStyle w:val="a3"/>
          <w:rFonts w:ascii="Times New Roman" w:hAnsi="Times New Roman"/>
          <w:sz w:val="25"/>
          <w:szCs w:val="25"/>
        </w:rPr>
        <w:br/>
      </w:r>
      <w:r>
        <w:rPr>
          <w:rStyle w:val="a3"/>
          <w:rFonts w:ascii="Times New Roman" w:hAnsi="Times New Roman"/>
          <w:sz w:val="25"/>
          <w:szCs w:val="25"/>
        </w:rPr>
        <w:t xml:space="preserve">2026 року № 1043/0/15-26 у </w:t>
      </w:r>
      <w:r>
        <w:rPr>
          <w:rStyle w:val="a3"/>
          <w:rFonts w:ascii="Times New Roman" w:hAnsi="Times New Roman"/>
          <w:color w:val="1D1D1B"/>
          <w:sz w:val="25"/>
          <w:szCs w:val="25"/>
          <w:shd w:val="clear" w:color="auto" w:fill="FFFFFF"/>
        </w:rPr>
        <w:t>Васильківському міськрайонному суді Київської області визначено 14 (чотирнадцять) пос</w:t>
      </w:r>
      <w:r>
        <w:rPr>
          <w:rStyle w:val="a3"/>
          <w:rFonts w:ascii="Times New Roman" w:hAnsi="Times New Roman"/>
          <w:color w:val="1D1D1B"/>
          <w:sz w:val="25"/>
          <w:szCs w:val="25"/>
          <w:shd w:val="clear" w:color="auto" w:fill="FFFFFF"/>
        </w:rPr>
        <w:t>ад</w:t>
      </w:r>
      <w:r>
        <w:rPr>
          <w:rStyle w:val="a3"/>
          <w:rFonts w:ascii="Times New Roman" w:hAnsi="Times New Roman"/>
          <w:sz w:val="25"/>
          <w:szCs w:val="25"/>
        </w:rPr>
        <w:t xml:space="preserve"> суддів, фактично перебувають на посадах 9 (дев’ять)  суддів.</w:t>
      </w:r>
    </w:p>
    <w:p w:rsidR="005539FE" w:rsidRDefault="00883DA4">
      <w:pPr>
        <w:pStyle w:val="Standard"/>
        <w:spacing w:after="0" w:line="240" w:lineRule="auto"/>
        <w:ind w:firstLine="709"/>
        <w:jc w:val="both"/>
      </w:pPr>
      <w:r>
        <w:rPr>
          <w:rStyle w:val="a3"/>
          <w:rFonts w:ascii="Times New Roman" w:hAnsi="Times New Roman"/>
          <w:sz w:val="25"/>
          <w:szCs w:val="25"/>
        </w:rPr>
        <w:t xml:space="preserve">За даними звітності за </w:t>
      </w:r>
      <w:r>
        <w:rPr>
          <w:rStyle w:val="a3"/>
          <w:rFonts w:ascii="Times New Roman" w:hAnsi="Times New Roman"/>
          <w:sz w:val="25"/>
          <w:szCs w:val="25"/>
          <w:lang w:val="en-US"/>
        </w:rPr>
        <w:t>I</w:t>
      </w:r>
      <w:r>
        <w:rPr>
          <w:rStyle w:val="a3"/>
          <w:rFonts w:ascii="Times New Roman" w:hAnsi="Times New Roman"/>
          <w:sz w:val="25"/>
          <w:szCs w:val="25"/>
          <w:lang w:val="ru-RU"/>
        </w:rPr>
        <w:t xml:space="preserve"> </w:t>
      </w:r>
      <w:r>
        <w:rPr>
          <w:rStyle w:val="a3"/>
          <w:rFonts w:ascii="Times New Roman" w:hAnsi="Times New Roman"/>
          <w:sz w:val="25"/>
          <w:szCs w:val="25"/>
        </w:rPr>
        <w:t xml:space="preserve">півріччя 2026 року, середня кількість днів, необхідних для розгляду справ та матеріалів, що надійшли до місцевих загальних судів, по Україні становить 245 днів для </w:t>
      </w:r>
      <w:r>
        <w:rPr>
          <w:rStyle w:val="a3"/>
          <w:rFonts w:ascii="Times New Roman" w:hAnsi="Times New Roman"/>
          <w:sz w:val="25"/>
          <w:szCs w:val="25"/>
        </w:rPr>
        <w:t>одного повноважного судді з урахуванням рекомендованих Вищою радою правосуддя показників середньої тривалості розгляду справ (рішення Вищої ради правосуддя від 24 листопада 2020 року № 3237/0/15-20).</w:t>
      </w:r>
    </w:p>
    <w:p w:rsidR="005539FE" w:rsidRDefault="00883DA4">
      <w:pPr>
        <w:pStyle w:val="Standard"/>
        <w:spacing w:after="0" w:line="240" w:lineRule="auto"/>
        <w:ind w:firstLine="709"/>
        <w:jc w:val="both"/>
      </w:pPr>
      <w:r>
        <w:rPr>
          <w:rStyle w:val="a3"/>
          <w:rFonts w:ascii="Times New Roman" w:hAnsi="Times New Roman"/>
          <w:sz w:val="25"/>
          <w:szCs w:val="25"/>
        </w:rPr>
        <w:t xml:space="preserve">У </w:t>
      </w:r>
      <w:r>
        <w:rPr>
          <w:rStyle w:val="a3"/>
          <w:rFonts w:ascii="Times New Roman" w:hAnsi="Times New Roman"/>
          <w:color w:val="1D1D1B"/>
          <w:sz w:val="25"/>
          <w:szCs w:val="25"/>
          <w:shd w:val="clear" w:color="auto" w:fill="FFFFFF"/>
        </w:rPr>
        <w:t xml:space="preserve">Васильківському міськрайонному суді Київської області </w:t>
      </w:r>
      <w:r>
        <w:rPr>
          <w:rStyle w:val="a3"/>
          <w:rFonts w:ascii="Times New Roman" w:hAnsi="Times New Roman"/>
          <w:sz w:val="25"/>
          <w:szCs w:val="25"/>
        </w:rPr>
        <w:t>середня кількість днів, необхідних для розгляду справ, які надійшли за звітний період, одним повноважним суддею, становить 279 днів, що свідчить про надмірний рівень навантаження в цьому суді.</w:t>
      </w:r>
    </w:p>
    <w:p w:rsidR="005539FE" w:rsidRDefault="00883DA4">
      <w:pPr>
        <w:pStyle w:val="Standard"/>
        <w:spacing w:after="0" w:line="240" w:lineRule="auto"/>
        <w:ind w:firstLine="709"/>
        <w:jc w:val="both"/>
        <w:rPr>
          <w:rFonts w:ascii="Times New Roman" w:hAnsi="Times New Roman"/>
          <w:sz w:val="25"/>
          <w:szCs w:val="25"/>
        </w:rPr>
      </w:pPr>
      <w:r>
        <w:rPr>
          <w:rFonts w:ascii="Times New Roman" w:hAnsi="Times New Roman"/>
          <w:sz w:val="25"/>
          <w:szCs w:val="25"/>
        </w:rPr>
        <w:t>У повідомленні вказано, що питання врегулювання судового навант</w:t>
      </w:r>
      <w:r>
        <w:rPr>
          <w:rFonts w:ascii="Times New Roman" w:hAnsi="Times New Roman"/>
          <w:sz w:val="25"/>
          <w:szCs w:val="25"/>
        </w:rPr>
        <w:t>аження у Васильківському міськрайонному суді Київської області можливо вирішити за умови відрядження до цього суду одного судді.</w:t>
      </w:r>
    </w:p>
    <w:p w:rsidR="005539FE" w:rsidRDefault="00883DA4">
      <w:pPr>
        <w:pStyle w:val="Standard"/>
        <w:spacing w:after="0" w:line="240" w:lineRule="auto"/>
        <w:ind w:firstLine="709"/>
        <w:jc w:val="both"/>
        <w:rPr>
          <w:rFonts w:ascii="Times New Roman" w:hAnsi="Times New Roman"/>
          <w:sz w:val="25"/>
          <w:szCs w:val="25"/>
        </w:rPr>
      </w:pPr>
      <w:r>
        <w:rPr>
          <w:rFonts w:ascii="Times New Roman" w:hAnsi="Times New Roman"/>
          <w:sz w:val="25"/>
          <w:szCs w:val="25"/>
        </w:rPr>
        <w:t>ДСА України також зазначає, що на середній рівень судового навантаження та доступ до правосуддя суттєво не вплине відрядження с</w:t>
      </w:r>
      <w:r>
        <w:rPr>
          <w:rFonts w:ascii="Times New Roman" w:hAnsi="Times New Roman"/>
          <w:sz w:val="25"/>
          <w:szCs w:val="25"/>
        </w:rPr>
        <w:t>уддів із судів, у яких середня кількість днів, необхідних для розгляду справ одним повноважним суддею, менша ніж прогнозована середня кількість днів по Україні, вказана у графах 10‒12 таблиці «Інформація про показники часу, необхідного для розгляду справ і</w:t>
      </w:r>
      <w:r>
        <w:rPr>
          <w:rFonts w:ascii="Times New Roman" w:hAnsi="Times New Roman"/>
          <w:sz w:val="25"/>
          <w:szCs w:val="25"/>
        </w:rPr>
        <w:t xml:space="preserve"> матеріалів, які надійшли до апеляційних та місцевих судів за I квартал 2026 року», надісланої до Комісії ДСА України (лист від 22 липня 2026 року № 15-15184/26).</w:t>
      </w:r>
    </w:p>
    <w:p w:rsidR="005539FE" w:rsidRDefault="00883DA4">
      <w:pPr>
        <w:pStyle w:val="Standard"/>
        <w:spacing w:after="0" w:line="240" w:lineRule="auto"/>
        <w:ind w:firstLine="709"/>
        <w:jc w:val="both"/>
        <w:rPr>
          <w:rFonts w:ascii="Times New Roman" w:hAnsi="Times New Roman"/>
          <w:sz w:val="25"/>
          <w:szCs w:val="25"/>
        </w:rPr>
      </w:pPr>
      <w:r>
        <w:rPr>
          <w:rFonts w:ascii="Times New Roman" w:hAnsi="Times New Roman"/>
          <w:sz w:val="25"/>
          <w:szCs w:val="25"/>
        </w:rPr>
        <w:lastRenderedPageBreak/>
        <w:t xml:space="preserve">Відповідно до протоколу розподілу між членами Комісії від 03 серпня 2026 року доповідачем за </w:t>
      </w:r>
      <w:r>
        <w:rPr>
          <w:rFonts w:ascii="Times New Roman" w:hAnsi="Times New Roman"/>
          <w:sz w:val="25"/>
          <w:szCs w:val="25"/>
        </w:rPr>
        <w:t xml:space="preserve">повідомленням ДСА України визначено члена Комісії </w:t>
      </w:r>
      <w:proofErr w:type="spellStart"/>
      <w:r>
        <w:rPr>
          <w:rFonts w:ascii="Times New Roman" w:hAnsi="Times New Roman"/>
          <w:sz w:val="25"/>
          <w:szCs w:val="25"/>
        </w:rPr>
        <w:t>Богоноса</w:t>
      </w:r>
      <w:proofErr w:type="spellEnd"/>
      <w:r>
        <w:rPr>
          <w:rFonts w:ascii="Times New Roman" w:hAnsi="Times New Roman"/>
          <w:sz w:val="25"/>
          <w:szCs w:val="25"/>
        </w:rPr>
        <w:t xml:space="preserve"> М.Б.</w:t>
      </w:r>
    </w:p>
    <w:p w:rsidR="005539FE" w:rsidRDefault="00883DA4">
      <w:pPr>
        <w:pStyle w:val="Standard"/>
        <w:spacing w:after="0" w:line="240" w:lineRule="auto"/>
        <w:ind w:firstLine="709"/>
        <w:jc w:val="both"/>
        <w:rPr>
          <w:rFonts w:ascii="Times New Roman" w:hAnsi="Times New Roman"/>
          <w:sz w:val="25"/>
          <w:szCs w:val="25"/>
        </w:rPr>
      </w:pPr>
      <w:r>
        <w:rPr>
          <w:rFonts w:ascii="Times New Roman" w:hAnsi="Times New Roman"/>
          <w:sz w:val="25"/>
          <w:szCs w:val="25"/>
        </w:rPr>
        <w:t>Комісією 05 серпня 2026 року розпочато процедуру відрядження (як тимчасового переведення) та встановлено семиденний строк (з дня оголошення про початок процедури відрядження судді) для подання</w:t>
      </w:r>
      <w:r>
        <w:rPr>
          <w:rFonts w:ascii="Times New Roman" w:hAnsi="Times New Roman"/>
          <w:sz w:val="25"/>
          <w:szCs w:val="25"/>
        </w:rPr>
        <w:t xml:space="preserve"> документів, визначених пунктом 5 розділу ІІІ Порядку відрядження судді до іншого суду того самого рівня і спеціалізації (як тимчасового переведення), затвердженого рішенням Вищої ради правосуддя від 24 січня 2017 року </w:t>
      </w:r>
      <w:r>
        <w:rPr>
          <w:rFonts w:ascii="Times New Roman" w:hAnsi="Times New Roman"/>
          <w:sz w:val="25"/>
          <w:szCs w:val="25"/>
        </w:rPr>
        <w:br/>
      </w:r>
      <w:r>
        <w:rPr>
          <w:rFonts w:ascii="Times New Roman" w:hAnsi="Times New Roman"/>
          <w:sz w:val="25"/>
          <w:szCs w:val="25"/>
        </w:rPr>
        <w:t>№ 54/0/15-17 (зі змінами, далі – Пор</w:t>
      </w:r>
      <w:r>
        <w:rPr>
          <w:rFonts w:ascii="Times New Roman" w:hAnsi="Times New Roman"/>
          <w:sz w:val="25"/>
          <w:szCs w:val="25"/>
        </w:rPr>
        <w:t>ядок).</w:t>
      </w:r>
    </w:p>
    <w:p w:rsidR="005539FE" w:rsidRDefault="00883DA4">
      <w:pPr>
        <w:pStyle w:val="Standard"/>
        <w:spacing w:after="0" w:line="240" w:lineRule="auto"/>
        <w:ind w:firstLine="709"/>
        <w:jc w:val="both"/>
        <w:rPr>
          <w:rFonts w:ascii="Times New Roman" w:hAnsi="Times New Roman"/>
          <w:sz w:val="25"/>
          <w:szCs w:val="25"/>
        </w:rPr>
      </w:pPr>
      <w:r>
        <w:rPr>
          <w:rFonts w:ascii="Times New Roman" w:hAnsi="Times New Roman"/>
          <w:sz w:val="25"/>
          <w:szCs w:val="25"/>
        </w:rPr>
        <w:t xml:space="preserve">Упродовж установленого строку до Комісії надійшли згоди на відрядження від двох суддів: </w:t>
      </w:r>
      <w:proofErr w:type="spellStart"/>
      <w:r>
        <w:rPr>
          <w:rFonts w:ascii="Times New Roman" w:hAnsi="Times New Roman"/>
          <w:sz w:val="25"/>
          <w:szCs w:val="25"/>
        </w:rPr>
        <w:t>Нікітіної</w:t>
      </w:r>
      <w:proofErr w:type="spellEnd"/>
      <w:r>
        <w:rPr>
          <w:rFonts w:ascii="Times New Roman" w:hAnsi="Times New Roman"/>
          <w:sz w:val="25"/>
          <w:szCs w:val="25"/>
        </w:rPr>
        <w:t xml:space="preserve"> Катерини Олександрівни та Шевченко Марини Олександрівни.</w:t>
      </w:r>
    </w:p>
    <w:p w:rsidR="005539FE" w:rsidRDefault="00883DA4">
      <w:pPr>
        <w:pStyle w:val="Standard"/>
        <w:spacing w:after="0" w:line="240" w:lineRule="auto"/>
        <w:ind w:firstLine="709"/>
        <w:jc w:val="both"/>
      </w:pPr>
      <w:r>
        <w:rPr>
          <w:rStyle w:val="a3"/>
          <w:rFonts w:ascii="Times New Roman" w:hAnsi="Times New Roman"/>
          <w:sz w:val="25"/>
          <w:szCs w:val="25"/>
        </w:rPr>
        <w:t xml:space="preserve">Рішенням Комісії від </w:t>
      </w:r>
      <w:r>
        <w:rPr>
          <w:rStyle w:val="a3"/>
          <w:rFonts w:ascii="Times New Roman" w:hAnsi="Times New Roman"/>
          <w:sz w:val="25"/>
          <w:szCs w:val="25"/>
          <w:lang w:val="en-US"/>
        </w:rPr>
        <w:t>26</w:t>
      </w:r>
      <w:r>
        <w:rPr>
          <w:rStyle w:val="a3"/>
          <w:rFonts w:ascii="Times New Roman" w:hAnsi="Times New Roman"/>
          <w:sz w:val="25"/>
          <w:szCs w:val="25"/>
        </w:rPr>
        <w:t xml:space="preserve"> серпня 2026 року № 136/пс-26 відмовлено у внесенні до Вищої ради право</w:t>
      </w:r>
      <w:r>
        <w:rPr>
          <w:rStyle w:val="a3"/>
          <w:rFonts w:ascii="Times New Roman" w:hAnsi="Times New Roman"/>
          <w:sz w:val="25"/>
          <w:szCs w:val="25"/>
        </w:rPr>
        <w:t xml:space="preserve">суддя подання про відрядження до Васильківського міськрайонного суду Київської області судді </w:t>
      </w:r>
      <w:proofErr w:type="spellStart"/>
      <w:r>
        <w:rPr>
          <w:rStyle w:val="a3"/>
          <w:rFonts w:ascii="Times New Roman" w:hAnsi="Times New Roman"/>
          <w:sz w:val="25"/>
          <w:szCs w:val="25"/>
        </w:rPr>
        <w:t>Пересипського</w:t>
      </w:r>
      <w:proofErr w:type="spellEnd"/>
      <w:r>
        <w:rPr>
          <w:rStyle w:val="a3"/>
          <w:rFonts w:ascii="Times New Roman" w:hAnsi="Times New Roman"/>
          <w:sz w:val="25"/>
          <w:szCs w:val="25"/>
        </w:rPr>
        <w:t xml:space="preserve"> районного суду міста Одеси </w:t>
      </w:r>
      <w:proofErr w:type="spellStart"/>
      <w:r>
        <w:rPr>
          <w:rStyle w:val="a3"/>
          <w:rFonts w:ascii="Times New Roman" w:hAnsi="Times New Roman"/>
          <w:sz w:val="25"/>
          <w:szCs w:val="25"/>
        </w:rPr>
        <w:t>Нікітіної</w:t>
      </w:r>
      <w:proofErr w:type="spellEnd"/>
      <w:r>
        <w:rPr>
          <w:rStyle w:val="a3"/>
          <w:rFonts w:ascii="Times New Roman" w:hAnsi="Times New Roman"/>
          <w:sz w:val="25"/>
          <w:szCs w:val="25"/>
        </w:rPr>
        <w:t xml:space="preserve"> Катерини Олександрівни та судді Лисичанського міського суду Луганської області Шевченко Марини Олександрівни. Ст</w:t>
      </w:r>
      <w:r>
        <w:rPr>
          <w:rStyle w:val="a3"/>
          <w:rFonts w:ascii="Times New Roman" w:hAnsi="Times New Roman"/>
          <w:sz w:val="25"/>
          <w:szCs w:val="25"/>
        </w:rPr>
        <w:t xml:space="preserve">рок розгляду питання щодо внесення подання про відрядження судді до Васильківського міськрайонного суду Київської області продовжено до </w:t>
      </w:r>
      <w:r>
        <w:rPr>
          <w:rStyle w:val="a3"/>
          <w:rFonts w:ascii="Times New Roman" w:hAnsi="Times New Roman"/>
          <w:sz w:val="25"/>
          <w:szCs w:val="25"/>
        </w:rPr>
        <w:br/>
      </w:r>
      <w:r>
        <w:rPr>
          <w:rStyle w:val="a3"/>
          <w:rFonts w:ascii="Times New Roman" w:hAnsi="Times New Roman"/>
          <w:sz w:val="25"/>
          <w:szCs w:val="25"/>
        </w:rPr>
        <w:t>30 вересня 2026 року.</w:t>
      </w:r>
    </w:p>
    <w:p w:rsidR="005539FE" w:rsidRDefault="00883DA4">
      <w:pPr>
        <w:pStyle w:val="Standard"/>
        <w:spacing w:after="0" w:line="240" w:lineRule="auto"/>
        <w:ind w:firstLine="709"/>
        <w:jc w:val="both"/>
      </w:pPr>
      <w:r>
        <w:rPr>
          <w:rStyle w:val="a3"/>
          <w:rFonts w:ascii="Times New Roman" w:hAnsi="Times New Roman"/>
          <w:bCs/>
          <w:sz w:val="25"/>
          <w:szCs w:val="25"/>
        </w:rPr>
        <w:t xml:space="preserve">На офіційному </w:t>
      </w:r>
      <w:proofErr w:type="spellStart"/>
      <w:r>
        <w:rPr>
          <w:rStyle w:val="a3"/>
          <w:rFonts w:ascii="Times New Roman" w:hAnsi="Times New Roman"/>
          <w:bCs/>
          <w:sz w:val="25"/>
          <w:szCs w:val="25"/>
        </w:rPr>
        <w:t>вебсайті</w:t>
      </w:r>
      <w:proofErr w:type="spellEnd"/>
      <w:r>
        <w:rPr>
          <w:rStyle w:val="a3"/>
          <w:rFonts w:ascii="Times New Roman" w:hAnsi="Times New Roman"/>
          <w:bCs/>
          <w:sz w:val="25"/>
          <w:szCs w:val="25"/>
        </w:rPr>
        <w:t xml:space="preserve"> Комісії 27 серпня 2026 року розміщено оголошення про розгляд 30 вересня 20</w:t>
      </w:r>
      <w:r>
        <w:rPr>
          <w:rStyle w:val="a3"/>
          <w:rFonts w:ascii="Times New Roman" w:hAnsi="Times New Roman"/>
          <w:bCs/>
          <w:sz w:val="25"/>
          <w:szCs w:val="25"/>
        </w:rPr>
        <w:t xml:space="preserve">26 року питання щодо відрядження суддів (тимчасове переведення) для здійснення правосуддя до Васильківського міськрайонного суду Київської області. </w:t>
      </w:r>
      <w:r>
        <w:rPr>
          <w:rStyle w:val="a3"/>
          <w:rFonts w:ascii="Times New Roman" w:hAnsi="Times New Roman"/>
          <w:bCs/>
          <w:color w:val="1D1D1B"/>
          <w:sz w:val="25"/>
          <w:szCs w:val="25"/>
        </w:rPr>
        <w:t>В оголошенні зазначено про необхідність надання згоди на відрядження протягом 7 днів з дня його оприлюднення</w:t>
      </w:r>
      <w:r>
        <w:rPr>
          <w:rStyle w:val="a3"/>
          <w:rFonts w:ascii="Times New Roman" w:hAnsi="Times New Roman"/>
          <w:bCs/>
          <w:color w:val="1D1D1B"/>
          <w:sz w:val="25"/>
          <w:szCs w:val="25"/>
        </w:rPr>
        <w:t>.</w:t>
      </w:r>
    </w:p>
    <w:p w:rsidR="005539FE" w:rsidRDefault="00883DA4">
      <w:pPr>
        <w:pStyle w:val="Standard"/>
        <w:spacing w:after="0" w:line="240" w:lineRule="auto"/>
        <w:ind w:firstLine="709"/>
        <w:jc w:val="both"/>
      </w:pPr>
      <w:r>
        <w:rPr>
          <w:rStyle w:val="a3"/>
          <w:rFonts w:ascii="Times New Roman" w:hAnsi="Times New Roman"/>
          <w:bCs/>
          <w:sz w:val="25"/>
          <w:szCs w:val="25"/>
        </w:rPr>
        <w:t xml:space="preserve">До Комісії надійшли згоди на відрядження від суддів: </w:t>
      </w:r>
      <w:proofErr w:type="spellStart"/>
      <w:r>
        <w:rPr>
          <w:rStyle w:val="a3"/>
          <w:rFonts w:ascii="Times New Roman" w:hAnsi="Times New Roman"/>
          <w:bCs/>
          <w:sz w:val="25"/>
          <w:szCs w:val="25"/>
        </w:rPr>
        <w:t>Корнєєвої</w:t>
      </w:r>
      <w:proofErr w:type="spellEnd"/>
      <w:r>
        <w:rPr>
          <w:rStyle w:val="a3"/>
          <w:rFonts w:ascii="Times New Roman" w:hAnsi="Times New Roman"/>
          <w:bCs/>
          <w:sz w:val="25"/>
          <w:szCs w:val="25"/>
        </w:rPr>
        <w:t xml:space="preserve"> Владлени Вікторівни, Машини Інни Миколаївни,  </w:t>
      </w:r>
      <w:proofErr w:type="spellStart"/>
      <w:r>
        <w:rPr>
          <w:rStyle w:val="a3"/>
          <w:rFonts w:ascii="Times New Roman" w:hAnsi="Times New Roman"/>
          <w:bCs/>
          <w:sz w:val="25"/>
          <w:szCs w:val="25"/>
        </w:rPr>
        <w:t>Нікітіної</w:t>
      </w:r>
      <w:proofErr w:type="spellEnd"/>
      <w:r>
        <w:rPr>
          <w:rStyle w:val="a3"/>
          <w:rFonts w:ascii="Times New Roman" w:hAnsi="Times New Roman"/>
          <w:bCs/>
          <w:sz w:val="25"/>
          <w:szCs w:val="25"/>
        </w:rPr>
        <w:t xml:space="preserve"> Катерини Олександрівни, Шевченко Марини Олександрівни.</w:t>
      </w:r>
    </w:p>
    <w:p w:rsidR="005539FE" w:rsidRDefault="00883DA4">
      <w:pPr>
        <w:pStyle w:val="Standard"/>
        <w:spacing w:after="0" w:line="240" w:lineRule="auto"/>
        <w:ind w:firstLine="709"/>
        <w:jc w:val="both"/>
        <w:rPr>
          <w:rFonts w:ascii="Times New Roman" w:hAnsi="Times New Roman"/>
          <w:bCs/>
          <w:sz w:val="25"/>
          <w:szCs w:val="25"/>
        </w:rPr>
      </w:pPr>
      <w:r>
        <w:rPr>
          <w:rFonts w:ascii="Times New Roman" w:hAnsi="Times New Roman"/>
          <w:bCs/>
          <w:sz w:val="25"/>
          <w:szCs w:val="25"/>
        </w:rPr>
        <w:t>Комісія звертає увагу на те, що поза межами строку, визначеного в оголошенні, на</w:t>
      </w:r>
      <w:r>
        <w:rPr>
          <w:rFonts w:ascii="Times New Roman" w:hAnsi="Times New Roman"/>
          <w:bCs/>
          <w:sz w:val="25"/>
          <w:szCs w:val="25"/>
        </w:rPr>
        <w:t xml:space="preserve">дійшли згоди на відрядження від суддів Машини Інни Миколаївни (22 вересня </w:t>
      </w:r>
      <w:r>
        <w:rPr>
          <w:rFonts w:ascii="Times New Roman" w:hAnsi="Times New Roman"/>
          <w:bCs/>
          <w:sz w:val="25"/>
          <w:szCs w:val="25"/>
        </w:rPr>
        <w:br/>
      </w:r>
      <w:r>
        <w:rPr>
          <w:rFonts w:ascii="Times New Roman" w:hAnsi="Times New Roman"/>
          <w:bCs/>
          <w:sz w:val="25"/>
          <w:szCs w:val="25"/>
        </w:rPr>
        <w:t xml:space="preserve">2026 року) та </w:t>
      </w:r>
      <w:proofErr w:type="spellStart"/>
      <w:r>
        <w:rPr>
          <w:rFonts w:ascii="Times New Roman" w:hAnsi="Times New Roman"/>
          <w:bCs/>
          <w:sz w:val="25"/>
          <w:szCs w:val="25"/>
        </w:rPr>
        <w:t>Нікітіної</w:t>
      </w:r>
      <w:proofErr w:type="spellEnd"/>
      <w:r>
        <w:rPr>
          <w:rFonts w:ascii="Times New Roman" w:hAnsi="Times New Roman"/>
          <w:bCs/>
          <w:sz w:val="25"/>
          <w:szCs w:val="25"/>
        </w:rPr>
        <w:t xml:space="preserve"> Катерини Олександрівни (25 вересня 2026 року).</w:t>
      </w:r>
    </w:p>
    <w:p w:rsidR="005539FE" w:rsidRDefault="00883DA4">
      <w:pPr>
        <w:pStyle w:val="Standard"/>
        <w:spacing w:after="0" w:line="240" w:lineRule="auto"/>
        <w:ind w:firstLine="709"/>
        <w:jc w:val="both"/>
      </w:pPr>
      <w:r>
        <w:rPr>
          <w:rStyle w:val="a3"/>
          <w:rFonts w:ascii="Times New Roman" w:hAnsi="Times New Roman"/>
          <w:bCs/>
          <w:sz w:val="25"/>
          <w:szCs w:val="25"/>
        </w:rPr>
        <w:t>Суддя Роменського міськрайонного суду Сумської області Машина Інна Миколаївна у згоді на відрядження просила п</w:t>
      </w:r>
      <w:r>
        <w:rPr>
          <w:rStyle w:val="a3"/>
          <w:rFonts w:ascii="Times New Roman" w:hAnsi="Times New Roman"/>
          <w:bCs/>
          <w:sz w:val="25"/>
          <w:szCs w:val="25"/>
        </w:rPr>
        <w:t>оновити строк для подання заяви, який був пропущений у зв’язку зі службовою зайнятістю.</w:t>
      </w:r>
    </w:p>
    <w:p w:rsidR="005539FE" w:rsidRDefault="00883DA4">
      <w:pPr>
        <w:pStyle w:val="Standard"/>
        <w:spacing w:after="0" w:line="240" w:lineRule="auto"/>
        <w:ind w:firstLine="709"/>
        <w:jc w:val="both"/>
      </w:pPr>
      <w:r>
        <w:rPr>
          <w:rStyle w:val="a3"/>
          <w:rFonts w:ascii="Times New Roman" w:hAnsi="Times New Roman"/>
          <w:bCs/>
          <w:sz w:val="25"/>
          <w:szCs w:val="25"/>
        </w:rPr>
        <w:t xml:space="preserve">Суддя </w:t>
      </w:r>
      <w:proofErr w:type="spellStart"/>
      <w:r>
        <w:rPr>
          <w:rStyle w:val="a3"/>
          <w:rFonts w:ascii="Times New Roman" w:hAnsi="Times New Roman"/>
          <w:bCs/>
          <w:color w:val="000000"/>
          <w:sz w:val="25"/>
          <w:szCs w:val="25"/>
        </w:rPr>
        <w:t>Пересипського</w:t>
      </w:r>
      <w:proofErr w:type="spellEnd"/>
      <w:r>
        <w:rPr>
          <w:rStyle w:val="a3"/>
          <w:rFonts w:ascii="Times New Roman" w:hAnsi="Times New Roman"/>
          <w:bCs/>
          <w:color w:val="000000"/>
          <w:sz w:val="25"/>
          <w:szCs w:val="25"/>
        </w:rPr>
        <w:t xml:space="preserve"> районного суду міста Одеси </w:t>
      </w:r>
      <w:r>
        <w:rPr>
          <w:rStyle w:val="a3"/>
          <w:rFonts w:ascii="Times New Roman" w:hAnsi="Times New Roman"/>
          <w:color w:val="000000"/>
          <w:sz w:val="25"/>
          <w:szCs w:val="25"/>
        </w:rPr>
        <w:t>Нікітіна Катерина Олександрівна у</w:t>
      </w:r>
      <w:r>
        <w:rPr>
          <w:rStyle w:val="a3"/>
          <w:rFonts w:ascii="Times New Roman" w:hAnsi="Times New Roman"/>
          <w:bCs/>
          <w:color w:val="000000"/>
          <w:sz w:val="25"/>
          <w:szCs w:val="25"/>
        </w:rPr>
        <w:t xml:space="preserve"> згоді на відрядження </w:t>
      </w:r>
      <w:r>
        <w:rPr>
          <w:rStyle w:val="a3"/>
          <w:rFonts w:ascii="Times New Roman" w:hAnsi="Times New Roman"/>
          <w:color w:val="000000"/>
          <w:sz w:val="25"/>
          <w:szCs w:val="25"/>
        </w:rPr>
        <w:t xml:space="preserve">зазначила, що ІНФОРМАЦІЯ_1. Суддя повідомила, що він цього </w:t>
      </w:r>
      <w:r>
        <w:rPr>
          <w:rStyle w:val="a3"/>
          <w:rFonts w:ascii="Times New Roman" w:hAnsi="Times New Roman"/>
          <w:color w:val="000000"/>
          <w:sz w:val="25"/>
          <w:szCs w:val="25"/>
        </w:rPr>
        <w:t>року вступив на денну форму навчання до ІНФОРМАЦІЯ_2, у зв’язку з чим переїхав на проживання з міста Одеси до міста Києва. Суддя зазначила, що інших осіб, які могли б здійснювати догляд за її сином, немає.</w:t>
      </w:r>
    </w:p>
    <w:p w:rsidR="005539FE" w:rsidRDefault="00883DA4">
      <w:pPr>
        <w:pStyle w:val="Standard"/>
        <w:spacing w:after="0" w:line="240" w:lineRule="auto"/>
        <w:ind w:firstLine="709"/>
        <w:jc w:val="both"/>
      </w:pPr>
      <w:r>
        <w:rPr>
          <w:rStyle w:val="a3"/>
          <w:rFonts w:ascii="Times New Roman" w:hAnsi="Times New Roman"/>
          <w:sz w:val="25"/>
          <w:szCs w:val="25"/>
        </w:rPr>
        <w:t>Суддя Добропільського міськрайонного суду Донецько</w:t>
      </w:r>
      <w:r>
        <w:rPr>
          <w:rStyle w:val="a3"/>
          <w:rFonts w:ascii="Times New Roman" w:hAnsi="Times New Roman"/>
          <w:sz w:val="25"/>
          <w:szCs w:val="25"/>
        </w:rPr>
        <w:t xml:space="preserve">ї області </w:t>
      </w:r>
      <w:proofErr w:type="spellStart"/>
      <w:r>
        <w:rPr>
          <w:rStyle w:val="a3"/>
          <w:rFonts w:ascii="Times New Roman" w:hAnsi="Times New Roman"/>
          <w:sz w:val="25"/>
          <w:szCs w:val="25"/>
        </w:rPr>
        <w:t>Корнєєва</w:t>
      </w:r>
      <w:proofErr w:type="spellEnd"/>
      <w:r>
        <w:rPr>
          <w:rStyle w:val="a3"/>
          <w:rFonts w:ascii="Times New Roman" w:hAnsi="Times New Roman"/>
          <w:sz w:val="25"/>
          <w:szCs w:val="25"/>
        </w:rPr>
        <w:t xml:space="preserve"> Владлена Вікторівна у згоді на відрядження </w:t>
      </w:r>
      <w:r>
        <w:rPr>
          <w:rStyle w:val="a3"/>
          <w:rFonts w:ascii="Times New Roman" w:hAnsi="Times New Roman"/>
          <w:bCs/>
          <w:sz w:val="25"/>
          <w:szCs w:val="25"/>
        </w:rPr>
        <w:t xml:space="preserve">до Васильківського міськрайонного суду Київської області просила одночасно вирішити питання щодо дострокового закінчення її відрядження до Амур-Нижньодніпровського районного суду міста </w:t>
      </w:r>
      <w:r>
        <w:rPr>
          <w:rStyle w:val="a3"/>
          <w:rFonts w:ascii="Times New Roman" w:hAnsi="Times New Roman"/>
          <w:bCs/>
          <w:sz w:val="25"/>
          <w:szCs w:val="25"/>
        </w:rPr>
        <w:t>Дніпра у зв’язку з сімейними обставинами.</w:t>
      </w:r>
    </w:p>
    <w:p w:rsidR="005539FE" w:rsidRDefault="00883DA4">
      <w:pPr>
        <w:pStyle w:val="Standard"/>
        <w:spacing w:after="0" w:line="240" w:lineRule="auto"/>
        <w:ind w:firstLine="709"/>
        <w:jc w:val="both"/>
      </w:pPr>
      <w:r>
        <w:rPr>
          <w:rStyle w:val="a3"/>
          <w:rFonts w:ascii="Times New Roman" w:hAnsi="Times New Roman"/>
          <w:sz w:val="25"/>
          <w:szCs w:val="25"/>
        </w:rPr>
        <w:t xml:space="preserve">Суддя Лисичанського міського суду Луганської області Шевченко Марина Олександрівна, до згоди на відрядження </w:t>
      </w:r>
      <w:r>
        <w:rPr>
          <w:rStyle w:val="a3"/>
          <w:rFonts w:ascii="Times New Roman" w:hAnsi="Times New Roman"/>
          <w:bCs/>
          <w:sz w:val="25"/>
          <w:szCs w:val="25"/>
        </w:rPr>
        <w:t xml:space="preserve">до Васильківського міськрайонного суду Київської області </w:t>
      </w:r>
      <w:r>
        <w:rPr>
          <w:rStyle w:val="a3"/>
          <w:rFonts w:ascii="Times New Roman" w:hAnsi="Times New Roman"/>
          <w:sz w:val="25"/>
          <w:szCs w:val="25"/>
        </w:rPr>
        <w:t>долучила 25 вересня 2026 року в яких зокрема,</w:t>
      </w:r>
      <w:r>
        <w:rPr>
          <w:rStyle w:val="a3"/>
          <w:rFonts w:ascii="Times New Roman" w:hAnsi="Times New Roman"/>
          <w:color w:val="000000"/>
          <w:sz w:val="25"/>
          <w:szCs w:val="25"/>
        </w:rPr>
        <w:t xml:space="preserve"> про</w:t>
      </w:r>
      <w:r>
        <w:rPr>
          <w:rStyle w:val="a3"/>
          <w:rFonts w:ascii="Times New Roman" w:hAnsi="Times New Roman"/>
          <w:color w:val="000000"/>
          <w:sz w:val="25"/>
          <w:szCs w:val="25"/>
        </w:rPr>
        <w:t>сила врахувати, що в місті Києві має в постійному користуванні житло; її чоловік працює в місті Києві; ІНФОРМАЦІЯ_3.</w:t>
      </w:r>
    </w:p>
    <w:p w:rsidR="005539FE" w:rsidRDefault="00883DA4">
      <w:pPr>
        <w:pStyle w:val="Standard"/>
        <w:spacing w:after="0" w:line="240" w:lineRule="auto"/>
        <w:ind w:firstLine="709"/>
        <w:jc w:val="both"/>
        <w:rPr>
          <w:rFonts w:ascii="Times New Roman" w:hAnsi="Times New Roman"/>
          <w:bCs/>
          <w:sz w:val="25"/>
          <w:szCs w:val="25"/>
        </w:rPr>
      </w:pPr>
      <w:r>
        <w:rPr>
          <w:rFonts w:ascii="Times New Roman" w:hAnsi="Times New Roman"/>
          <w:bCs/>
          <w:sz w:val="25"/>
          <w:szCs w:val="25"/>
        </w:rPr>
        <w:t>Крім того, суддя Шевченко М.О. зазначила, що зверталась до Лисичанського міського суду Луганської області та Петропавлівського районного су</w:t>
      </w:r>
      <w:r>
        <w:rPr>
          <w:rFonts w:ascii="Times New Roman" w:hAnsi="Times New Roman"/>
          <w:bCs/>
          <w:sz w:val="25"/>
          <w:szCs w:val="25"/>
        </w:rPr>
        <w:t xml:space="preserve">ду Дніпропетровської області з метою з’ясування інформації щодо кількості справ, переданих до Тернівського міського суду Дніпропетровської області.  </w:t>
      </w:r>
    </w:p>
    <w:p w:rsidR="005539FE" w:rsidRDefault="00883DA4">
      <w:pPr>
        <w:pStyle w:val="Standard"/>
        <w:spacing w:after="0" w:line="240" w:lineRule="auto"/>
        <w:ind w:firstLine="709"/>
        <w:jc w:val="both"/>
        <w:rPr>
          <w:rFonts w:ascii="Times New Roman" w:hAnsi="Times New Roman"/>
          <w:bCs/>
          <w:sz w:val="25"/>
          <w:szCs w:val="25"/>
        </w:rPr>
      </w:pPr>
      <w:r>
        <w:rPr>
          <w:rFonts w:ascii="Times New Roman" w:hAnsi="Times New Roman"/>
          <w:bCs/>
          <w:sz w:val="25"/>
          <w:szCs w:val="25"/>
        </w:rPr>
        <w:lastRenderedPageBreak/>
        <w:t>Суддя Шевченко М.О. просила врахувати той факт, що бере участь у конкурсній процедурі переведення, успішно</w:t>
      </w:r>
      <w:r>
        <w:rPr>
          <w:rFonts w:ascii="Times New Roman" w:hAnsi="Times New Roman"/>
          <w:bCs/>
          <w:sz w:val="25"/>
          <w:szCs w:val="25"/>
        </w:rPr>
        <w:t xml:space="preserve"> склала кваліфікаційний іспит та очікує на оголошення конкурсу. Суддя вказала, що Васильківський міськрайонний суд Київської області є для неї пріоритетним для переведення.  </w:t>
      </w:r>
    </w:p>
    <w:p w:rsidR="005539FE" w:rsidRDefault="00883DA4">
      <w:pPr>
        <w:pStyle w:val="Standard"/>
        <w:spacing w:after="0" w:line="240" w:lineRule="auto"/>
        <w:ind w:firstLine="709"/>
        <w:jc w:val="both"/>
        <w:rPr>
          <w:rFonts w:ascii="Times New Roman" w:hAnsi="Times New Roman"/>
          <w:bCs/>
          <w:sz w:val="25"/>
          <w:szCs w:val="25"/>
        </w:rPr>
      </w:pPr>
      <w:r>
        <w:rPr>
          <w:rFonts w:ascii="Times New Roman" w:hAnsi="Times New Roman"/>
          <w:bCs/>
          <w:sz w:val="25"/>
          <w:szCs w:val="25"/>
        </w:rPr>
        <w:t>Комісія повідомила ДСА України про надходження цих згод.</w:t>
      </w:r>
    </w:p>
    <w:p w:rsidR="005539FE" w:rsidRDefault="00883DA4">
      <w:pPr>
        <w:pStyle w:val="Standard"/>
        <w:spacing w:after="0" w:line="240" w:lineRule="auto"/>
        <w:ind w:firstLine="709"/>
        <w:jc w:val="both"/>
        <w:rPr>
          <w:rFonts w:ascii="Times New Roman" w:hAnsi="Times New Roman"/>
          <w:bCs/>
          <w:sz w:val="25"/>
          <w:szCs w:val="25"/>
        </w:rPr>
      </w:pPr>
      <w:r>
        <w:rPr>
          <w:rFonts w:ascii="Times New Roman" w:hAnsi="Times New Roman"/>
          <w:bCs/>
          <w:sz w:val="25"/>
          <w:szCs w:val="25"/>
        </w:rPr>
        <w:t>Крім того, Комісія зверн</w:t>
      </w:r>
      <w:r>
        <w:rPr>
          <w:rFonts w:ascii="Times New Roman" w:hAnsi="Times New Roman"/>
          <w:bCs/>
          <w:sz w:val="25"/>
          <w:szCs w:val="25"/>
        </w:rPr>
        <w:t xml:space="preserve">улася із запитами про надання інформації до </w:t>
      </w:r>
      <w:r>
        <w:rPr>
          <w:rFonts w:ascii="Times New Roman" w:hAnsi="Times New Roman"/>
          <w:bCs/>
          <w:sz w:val="25"/>
          <w:szCs w:val="25"/>
        </w:rPr>
        <w:br/>
      </w:r>
      <w:r>
        <w:rPr>
          <w:rFonts w:ascii="Times New Roman" w:hAnsi="Times New Roman"/>
          <w:bCs/>
          <w:sz w:val="25"/>
          <w:szCs w:val="25"/>
        </w:rPr>
        <w:t xml:space="preserve">Амур-Нижньодніпровського районного суду міста Дніпра (щодо судді </w:t>
      </w:r>
      <w:proofErr w:type="spellStart"/>
      <w:r>
        <w:rPr>
          <w:rFonts w:ascii="Times New Roman" w:hAnsi="Times New Roman"/>
          <w:bCs/>
          <w:sz w:val="25"/>
          <w:szCs w:val="25"/>
        </w:rPr>
        <w:t>Корнєєвої</w:t>
      </w:r>
      <w:proofErr w:type="spellEnd"/>
      <w:r>
        <w:rPr>
          <w:rFonts w:ascii="Times New Roman" w:hAnsi="Times New Roman"/>
          <w:bCs/>
          <w:sz w:val="25"/>
          <w:szCs w:val="25"/>
        </w:rPr>
        <w:t xml:space="preserve"> В.В.); Тернівського міського суду Дніпропетровської області, ДСА України (щодо судді Шевченко М.О.); Роменського міськрайонного суду Сум</w:t>
      </w:r>
      <w:r>
        <w:rPr>
          <w:rFonts w:ascii="Times New Roman" w:hAnsi="Times New Roman"/>
          <w:bCs/>
          <w:sz w:val="25"/>
          <w:szCs w:val="25"/>
        </w:rPr>
        <w:t>ської області (щодо судді Машини І.М.).</w:t>
      </w:r>
    </w:p>
    <w:p w:rsidR="005539FE" w:rsidRDefault="00883DA4">
      <w:pPr>
        <w:pStyle w:val="Standard"/>
        <w:spacing w:after="0" w:line="240" w:lineRule="auto"/>
        <w:ind w:firstLine="709"/>
        <w:jc w:val="both"/>
      </w:pPr>
      <w:r>
        <w:rPr>
          <w:rStyle w:val="a3"/>
          <w:rFonts w:ascii="Times New Roman" w:hAnsi="Times New Roman"/>
          <w:bCs/>
          <w:sz w:val="25"/>
          <w:szCs w:val="25"/>
        </w:rPr>
        <w:t xml:space="preserve">У відповідь Амур-Нижньодніпровський районний суд міста Дніпра (лист </w:t>
      </w:r>
      <w:r>
        <w:rPr>
          <w:rStyle w:val="a3"/>
          <w:rFonts w:ascii="Times New Roman" w:hAnsi="Times New Roman"/>
          <w:bCs/>
          <w:sz w:val="25"/>
          <w:szCs w:val="25"/>
        </w:rPr>
        <w:br/>
      </w:r>
      <w:proofErr w:type="spellStart"/>
      <w:r>
        <w:rPr>
          <w:rStyle w:val="a3"/>
          <w:rFonts w:ascii="Times New Roman" w:hAnsi="Times New Roman"/>
          <w:bCs/>
          <w:sz w:val="25"/>
          <w:szCs w:val="25"/>
        </w:rPr>
        <w:t>вх</w:t>
      </w:r>
      <w:proofErr w:type="spellEnd"/>
      <w:r>
        <w:rPr>
          <w:rStyle w:val="a3"/>
          <w:rFonts w:ascii="Times New Roman" w:hAnsi="Times New Roman"/>
          <w:bCs/>
          <w:sz w:val="25"/>
          <w:szCs w:val="25"/>
        </w:rPr>
        <w:t xml:space="preserve">. № 32дпс-135/26/8 від 14 вересня 2026 року), Роменський міськрайонний суд Сумської області (лист </w:t>
      </w:r>
      <w:proofErr w:type="spellStart"/>
      <w:r>
        <w:rPr>
          <w:rStyle w:val="a3"/>
          <w:rFonts w:ascii="Times New Roman" w:hAnsi="Times New Roman"/>
          <w:bCs/>
          <w:sz w:val="25"/>
          <w:szCs w:val="25"/>
        </w:rPr>
        <w:t>вх</w:t>
      </w:r>
      <w:proofErr w:type="spellEnd"/>
      <w:r>
        <w:rPr>
          <w:rStyle w:val="a3"/>
          <w:rFonts w:ascii="Times New Roman" w:hAnsi="Times New Roman"/>
          <w:bCs/>
          <w:sz w:val="25"/>
          <w:szCs w:val="25"/>
        </w:rPr>
        <w:t>. № 32дпс-135/26/14 від 29 вересня 2026 року)</w:t>
      </w:r>
      <w:r>
        <w:rPr>
          <w:rStyle w:val="a3"/>
          <w:rFonts w:ascii="Times New Roman" w:hAnsi="Times New Roman"/>
          <w:bCs/>
          <w:sz w:val="25"/>
          <w:szCs w:val="25"/>
        </w:rPr>
        <w:t xml:space="preserve">, Тернівський міський суд Дніпропетровської області (лист </w:t>
      </w:r>
      <w:proofErr w:type="spellStart"/>
      <w:r>
        <w:rPr>
          <w:rStyle w:val="a3"/>
          <w:rFonts w:ascii="Times New Roman" w:hAnsi="Times New Roman"/>
          <w:bCs/>
          <w:sz w:val="25"/>
          <w:szCs w:val="25"/>
        </w:rPr>
        <w:t>вх</w:t>
      </w:r>
      <w:proofErr w:type="spellEnd"/>
      <w:r>
        <w:rPr>
          <w:rStyle w:val="a3"/>
          <w:rFonts w:ascii="Times New Roman" w:hAnsi="Times New Roman"/>
          <w:bCs/>
          <w:sz w:val="25"/>
          <w:szCs w:val="25"/>
        </w:rPr>
        <w:t xml:space="preserve">. № 32дпс-135/26/7 від 10 вересня 2026 року) та ДСА України (лист </w:t>
      </w:r>
      <w:proofErr w:type="spellStart"/>
      <w:r>
        <w:rPr>
          <w:rStyle w:val="a3"/>
          <w:rFonts w:ascii="Times New Roman" w:hAnsi="Times New Roman"/>
          <w:bCs/>
          <w:sz w:val="25"/>
          <w:szCs w:val="25"/>
        </w:rPr>
        <w:t>вх</w:t>
      </w:r>
      <w:proofErr w:type="spellEnd"/>
      <w:r>
        <w:rPr>
          <w:rStyle w:val="a3"/>
          <w:rFonts w:ascii="Times New Roman" w:hAnsi="Times New Roman"/>
          <w:bCs/>
          <w:sz w:val="25"/>
          <w:szCs w:val="25"/>
        </w:rPr>
        <w:t>. № 32дпс-135/26/9 від 17 вересня 2026 року) надали запитувану інформацію</w:t>
      </w:r>
      <w:r>
        <w:rPr>
          <w:rStyle w:val="a3"/>
          <w:rFonts w:ascii="Times New Roman" w:hAnsi="Times New Roman"/>
          <w:bCs/>
          <w:sz w:val="25"/>
          <w:szCs w:val="25"/>
          <w:lang w:val="ru-RU"/>
        </w:rPr>
        <w:t>.</w:t>
      </w:r>
    </w:p>
    <w:p w:rsidR="005539FE" w:rsidRDefault="00883DA4">
      <w:pPr>
        <w:pStyle w:val="Standard"/>
        <w:spacing w:after="0" w:line="240" w:lineRule="auto"/>
        <w:ind w:firstLine="709"/>
        <w:jc w:val="both"/>
        <w:rPr>
          <w:rFonts w:ascii="Times New Roman" w:hAnsi="Times New Roman"/>
          <w:sz w:val="25"/>
          <w:szCs w:val="25"/>
        </w:rPr>
      </w:pPr>
      <w:r>
        <w:rPr>
          <w:rFonts w:ascii="Times New Roman" w:hAnsi="Times New Roman"/>
          <w:sz w:val="25"/>
          <w:szCs w:val="25"/>
        </w:rPr>
        <w:t>Питання відрядження суддів до Васильківського міськра</w:t>
      </w:r>
      <w:r>
        <w:rPr>
          <w:rFonts w:ascii="Times New Roman" w:hAnsi="Times New Roman"/>
          <w:sz w:val="25"/>
          <w:szCs w:val="25"/>
        </w:rPr>
        <w:t>йонного суду Київської області призначено до розгляду на 30 вересня 2026 року.</w:t>
      </w:r>
    </w:p>
    <w:p w:rsidR="005539FE" w:rsidRDefault="00883DA4">
      <w:pPr>
        <w:pStyle w:val="Standard"/>
        <w:spacing w:after="0" w:line="240" w:lineRule="auto"/>
        <w:ind w:firstLine="709"/>
        <w:jc w:val="both"/>
      </w:pPr>
      <w:r>
        <w:rPr>
          <w:rStyle w:val="a3"/>
          <w:rFonts w:ascii="Times New Roman" w:hAnsi="Times New Roman"/>
          <w:iCs/>
          <w:sz w:val="25"/>
          <w:szCs w:val="25"/>
        </w:rPr>
        <w:t>У засіданні Комісії 30 вересня 2026 року суддя Шевченко М.О. взяла участь особисто; суддя Машина І.М. – у режимі відеоконференції; суддя Нікітіна К.О. не з’явилася.</w:t>
      </w:r>
      <w:r>
        <w:t xml:space="preserve"> </w:t>
      </w:r>
      <w:r>
        <w:rPr>
          <w:rStyle w:val="a3"/>
          <w:rFonts w:ascii="Times New Roman" w:hAnsi="Times New Roman"/>
          <w:iCs/>
          <w:sz w:val="25"/>
          <w:szCs w:val="25"/>
        </w:rPr>
        <w:t xml:space="preserve">Суддя </w:t>
      </w:r>
      <w:proofErr w:type="spellStart"/>
      <w:r>
        <w:rPr>
          <w:rStyle w:val="a3"/>
          <w:rFonts w:ascii="Times New Roman" w:hAnsi="Times New Roman"/>
          <w:iCs/>
          <w:sz w:val="25"/>
          <w:szCs w:val="25"/>
        </w:rPr>
        <w:t>Корнєє</w:t>
      </w:r>
      <w:r>
        <w:rPr>
          <w:rStyle w:val="a3"/>
          <w:rFonts w:ascii="Times New Roman" w:hAnsi="Times New Roman"/>
          <w:iCs/>
          <w:sz w:val="25"/>
          <w:szCs w:val="25"/>
        </w:rPr>
        <w:t>ва</w:t>
      </w:r>
      <w:proofErr w:type="spellEnd"/>
      <w:r>
        <w:rPr>
          <w:rStyle w:val="a3"/>
          <w:rFonts w:ascii="Times New Roman" w:hAnsi="Times New Roman"/>
          <w:iCs/>
          <w:sz w:val="25"/>
          <w:szCs w:val="25"/>
        </w:rPr>
        <w:t xml:space="preserve"> В.В. 29 вересня 2026 року надіслала до Комісії заяву про розгляд питання без її участі.</w:t>
      </w:r>
    </w:p>
    <w:p w:rsidR="005539FE" w:rsidRDefault="00883DA4">
      <w:pPr>
        <w:pStyle w:val="Standard"/>
        <w:spacing w:after="0" w:line="240" w:lineRule="auto"/>
        <w:ind w:firstLine="709"/>
        <w:jc w:val="both"/>
        <w:rPr>
          <w:rFonts w:ascii="Times New Roman" w:hAnsi="Times New Roman"/>
          <w:sz w:val="25"/>
          <w:szCs w:val="25"/>
        </w:rPr>
      </w:pPr>
      <w:r>
        <w:rPr>
          <w:rFonts w:ascii="Times New Roman" w:hAnsi="Times New Roman"/>
          <w:sz w:val="25"/>
          <w:szCs w:val="25"/>
        </w:rPr>
        <w:t>Абзацом другим пункту 8 розділу ІІІ Порядку встановлено, що неявка судді не перешкоджає розгляду питання щодо внесення подання про відрядження судді або про достроко</w:t>
      </w:r>
      <w:r>
        <w:rPr>
          <w:rFonts w:ascii="Times New Roman" w:hAnsi="Times New Roman"/>
          <w:sz w:val="25"/>
          <w:szCs w:val="25"/>
        </w:rPr>
        <w:t>ве закінчення відрядження судді за його відсутності.</w:t>
      </w:r>
    </w:p>
    <w:p w:rsidR="005539FE" w:rsidRDefault="00883DA4">
      <w:pPr>
        <w:pStyle w:val="Standard"/>
        <w:spacing w:after="0" w:line="240" w:lineRule="auto"/>
        <w:ind w:firstLine="709"/>
        <w:jc w:val="both"/>
      </w:pPr>
      <w:r>
        <w:rPr>
          <w:rStyle w:val="a3"/>
          <w:rFonts w:ascii="Times New Roman" w:hAnsi="Times New Roman"/>
          <w:bCs/>
          <w:sz w:val="25"/>
          <w:szCs w:val="25"/>
        </w:rPr>
        <w:t xml:space="preserve">Заслухавши доповідача – члена Комісії </w:t>
      </w:r>
      <w:proofErr w:type="spellStart"/>
      <w:r>
        <w:rPr>
          <w:rStyle w:val="a3"/>
          <w:rFonts w:ascii="Times New Roman" w:hAnsi="Times New Roman"/>
          <w:bCs/>
          <w:sz w:val="25"/>
          <w:szCs w:val="25"/>
        </w:rPr>
        <w:t>Богоноса</w:t>
      </w:r>
      <w:proofErr w:type="spellEnd"/>
      <w:r>
        <w:rPr>
          <w:rStyle w:val="a3"/>
          <w:rFonts w:ascii="Times New Roman" w:hAnsi="Times New Roman"/>
          <w:bCs/>
          <w:sz w:val="25"/>
          <w:szCs w:val="25"/>
        </w:rPr>
        <w:t xml:space="preserve"> М.Б., </w:t>
      </w:r>
      <w:r>
        <w:rPr>
          <w:rStyle w:val="a3"/>
          <w:rFonts w:ascii="Times New Roman" w:hAnsi="Times New Roman"/>
          <w:sz w:val="25"/>
          <w:szCs w:val="25"/>
        </w:rPr>
        <w:t>розглянувши матеріали, необхідні для вирішення питання щодо відрядження, Комісія встановила таке</w:t>
      </w:r>
      <w:r>
        <w:rPr>
          <w:rStyle w:val="a3"/>
          <w:rFonts w:ascii="Times New Roman" w:hAnsi="Times New Roman"/>
          <w:bCs/>
          <w:sz w:val="25"/>
          <w:szCs w:val="25"/>
        </w:rPr>
        <w:t>.</w:t>
      </w:r>
    </w:p>
    <w:p w:rsidR="005539FE" w:rsidRDefault="00883DA4">
      <w:pPr>
        <w:pStyle w:val="Standard"/>
        <w:spacing w:after="0" w:line="240" w:lineRule="auto"/>
        <w:ind w:firstLine="709"/>
        <w:jc w:val="both"/>
        <w:rPr>
          <w:rFonts w:ascii="Times New Roman" w:hAnsi="Times New Roman"/>
          <w:sz w:val="25"/>
          <w:szCs w:val="25"/>
        </w:rPr>
      </w:pPr>
      <w:r>
        <w:rPr>
          <w:rFonts w:ascii="Times New Roman" w:hAnsi="Times New Roman"/>
          <w:sz w:val="25"/>
          <w:szCs w:val="25"/>
        </w:rPr>
        <w:t>Частиною першою статті 55 Закону України «Про судоус</w:t>
      </w:r>
      <w:r>
        <w:rPr>
          <w:rFonts w:ascii="Times New Roman" w:hAnsi="Times New Roman"/>
          <w:sz w:val="25"/>
          <w:szCs w:val="25"/>
        </w:rPr>
        <w:t>трій і статус суддів» (далі – Закон) визначено, що у зв’язку з неможливістю здійснення правосуддя у відповідному суді, виявленням надмірного рівня судового навантаження у відповідному суді, за рішенням Вищої ради правосуддя, ухваленим на підставі подання В</w:t>
      </w:r>
      <w:r>
        <w:rPr>
          <w:rFonts w:ascii="Times New Roman" w:hAnsi="Times New Roman"/>
          <w:sz w:val="25"/>
          <w:szCs w:val="25"/>
        </w:rPr>
        <w:t>ищої кваліфікаційної комісії суддів України, суддя може бути, за його згодою, відряджений до іншого суду того самого рівня і спеціалізації для здійснення правосуддя.</w:t>
      </w:r>
    </w:p>
    <w:p w:rsidR="005539FE" w:rsidRDefault="00883DA4">
      <w:pPr>
        <w:pStyle w:val="Standard"/>
        <w:spacing w:after="0" w:line="240" w:lineRule="auto"/>
        <w:ind w:firstLine="709"/>
        <w:jc w:val="both"/>
        <w:rPr>
          <w:rFonts w:ascii="Times New Roman" w:hAnsi="Times New Roman"/>
          <w:sz w:val="25"/>
          <w:szCs w:val="25"/>
        </w:rPr>
      </w:pPr>
      <w:r>
        <w:rPr>
          <w:rFonts w:ascii="Times New Roman" w:hAnsi="Times New Roman"/>
          <w:sz w:val="25"/>
          <w:szCs w:val="25"/>
        </w:rPr>
        <w:t>Із нормами Закону кореспондує пункт 1 розділу ІІ Порядку, яким передбачено, що підставою д</w:t>
      </w:r>
      <w:r>
        <w:rPr>
          <w:rFonts w:ascii="Times New Roman" w:hAnsi="Times New Roman"/>
          <w:sz w:val="25"/>
          <w:szCs w:val="25"/>
        </w:rPr>
        <w:t>ля відрядження судді є, з-поміж інших, виявлення надмірного рівня судового навантаження у відповідному суді.</w:t>
      </w:r>
    </w:p>
    <w:p w:rsidR="005539FE" w:rsidRDefault="00883DA4">
      <w:pPr>
        <w:pStyle w:val="Standard"/>
        <w:spacing w:after="0" w:line="240" w:lineRule="auto"/>
        <w:ind w:firstLine="709"/>
        <w:jc w:val="both"/>
        <w:rPr>
          <w:rFonts w:ascii="Times New Roman" w:hAnsi="Times New Roman"/>
          <w:sz w:val="25"/>
          <w:szCs w:val="25"/>
        </w:rPr>
      </w:pPr>
      <w:r>
        <w:rPr>
          <w:rFonts w:ascii="Times New Roman" w:hAnsi="Times New Roman"/>
          <w:sz w:val="25"/>
          <w:szCs w:val="25"/>
        </w:rPr>
        <w:t>Згідно з пунктом 1-1 розділу III Порядку попередній розгляд повідомлення Державної судової адміністрації України про необхідність відрядження судді</w:t>
      </w:r>
      <w:r>
        <w:rPr>
          <w:rFonts w:ascii="Times New Roman" w:hAnsi="Times New Roman"/>
          <w:sz w:val="25"/>
          <w:szCs w:val="25"/>
        </w:rPr>
        <w:t xml:space="preserve"> або про дострокове закінчення відрядження судді здійснює доповідач, визначений автоматизованою системою визначення членів Вищої кваліфікаційної комісії суддів України для підготовки до розгляду і доповіді справ, який перевіряє таке повідомлення з метою вс</w:t>
      </w:r>
      <w:r>
        <w:rPr>
          <w:rFonts w:ascii="Times New Roman" w:hAnsi="Times New Roman"/>
          <w:sz w:val="25"/>
          <w:szCs w:val="25"/>
        </w:rPr>
        <w:t>тановлення:</w:t>
      </w:r>
    </w:p>
    <w:p w:rsidR="005539FE" w:rsidRDefault="00883DA4">
      <w:pPr>
        <w:pStyle w:val="Standard"/>
        <w:spacing w:after="0" w:line="240" w:lineRule="auto"/>
        <w:ind w:firstLine="709"/>
        <w:jc w:val="both"/>
        <w:rPr>
          <w:rFonts w:ascii="Times New Roman" w:hAnsi="Times New Roman"/>
          <w:sz w:val="25"/>
          <w:szCs w:val="25"/>
        </w:rPr>
      </w:pPr>
      <w:r>
        <w:rPr>
          <w:rFonts w:ascii="Times New Roman" w:hAnsi="Times New Roman"/>
          <w:sz w:val="25"/>
          <w:szCs w:val="25"/>
        </w:rPr>
        <w:t>- наявності визначених законом підстав для відрядження судді (для повідомлення про необхідність розгляду питання щодо відрядження судді);</w:t>
      </w:r>
    </w:p>
    <w:p w:rsidR="005539FE" w:rsidRDefault="00883DA4">
      <w:pPr>
        <w:pStyle w:val="Standard"/>
        <w:spacing w:after="0" w:line="240" w:lineRule="auto"/>
        <w:ind w:firstLine="709"/>
        <w:jc w:val="both"/>
        <w:rPr>
          <w:rFonts w:ascii="Times New Roman" w:hAnsi="Times New Roman"/>
          <w:sz w:val="25"/>
          <w:szCs w:val="25"/>
        </w:rPr>
      </w:pPr>
      <w:r>
        <w:rPr>
          <w:rFonts w:ascii="Times New Roman" w:hAnsi="Times New Roman"/>
          <w:sz w:val="25"/>
          <w:szCs w:val="25"/>
        </w:rPr>
        <w:t>- наявності визначених законом підстав дострокового закінчення відрядження судді (для повідомлення про нео</w:t>
      </w:r>
      <w:r>
        <w:rPr>
          <w:rFonts w:ascii="Times New Roman" w:hAnsi="Times New Roman"/>
          <w:sz w:val="25"/>
          <w:szCs w:val="25"/>
        </w:rPr>
        <w:t>бхідність розгляду питання щодо дострокового закінчення відрядження судді);</w:t>
      </w:r>
    </w:p>
    <w:p w:rsidR="005539FE" w:rsidRDefault="00883DA4">
      <w:pPr>
        <w:pStyle w:val="Standard"/>
        <w:spacing w:after="0" w:line="240" w:lineRule="auto"/>
        <w:ind w:firstLine="709"/>
        <w:jc w:val="both"/>
        <w:rPr>
          <w:rFonts w:ascii="Times New Roman" w:hAnsi="Times New Roman"/>
          <w:sz w:val="25"/>
          <w:szCs w:val="25"/>
        </w:rPr>
      </w:pPr>
      <w:r>
        <w:rPr>
          <w:rFonts w:ascii="Times New Roman" w:hAnsi="Times New Roman"/>
          <w:sz w:val="25"/>
          <w:szCs w:val="25"/>
        </w:rPr>
        <w:t>- обґрунтування наявності надмірного рівня судового навантаження у суді, до якого суддя відряджається (для повідомлення про необхідність розгляду питання щодо відрядження судді);</w:t>
      </w:r>
    </w:p>
    <w:p w:rsidR="005539FE" w:rsidRDefault="00883DA4">
      <w:pPr>
        <w:pStyle w:val="Standard"/>
        <w:spacing w:after="0" w:line="240" w:lineRule="auto"/>
        <w:ind w:firstLine="709"/>
        <w:jc w:val="both"/>
        <w:rPr>
          <w:rFonts w:ascii="Times New Roman" w:hAnsi="Times New Roman"/>
          <w:sz w:val="25"/>
          <w:szCs w:val="25"/>
        </w:rPr>
      </w:pPr>
      <w:r>
        <w:rPr>
          <w:rFonts w:ascii="Times New Roman" w:hAnsi="Times New Roman"/>
          <w:sz w:val="25"/>
          <w:szCs w:val="25"/>
        </w:rPr>
        <w:lastRenderedPageBreak/>
        <w:t>-</w:t>
      </w:r>
      <w:r>
        <w:rPr>
          <w:rFonts w:ascii="Times New Roman" w:hAnsi="Times New Roman"/>
          <w:sz w:val="25"/>
          <w:szCs w:val="25"/>
        </w:rPr>
        <w:t xml:space="preserve"> відсутності суттєвого впливу на середній рівень судового навантаження та доступ до правосуддя у суді, з якого суддя відряджається (для повідомлення про необхідність розгляду питання щодо відрядження судді);</w:t>
      </w:r>
    </w:p>
    <w:p w:rsidR="005539FE" w:rsidRDefault="00883DA4">
      <w:pPr>
        <w:pStyle w:val="Standard"/>
        <w:spacing w:after="0" w:line="240" w:lineRule="auto"/>
        <w:ind w:firstLine="709"/>
        <w:jc w:val="both"/>
        <w:rPr>
          <w:rFonts w:ascii="Times New Roman" w:hAnsi="Times New Roman"/>
          <w:sz w:val="25"/>
          <w:szCs w:val="25"/>
        </w:rPr>
      </w:pPr>
      <w:r>
        <w:rPr>
          <w:rFonts w:ascii="Times New Roman" w:hAnsi="Times New Roman"/>
          <w:sz w:val="25"/>
          <w:szCs w:val="25"/>
        </w:rPr>
        <w:t>- відсутності суттєвого впливу на середній рівен</w:t>
      </w:r>
      <w:r>
        <w:rPr>
          <w:rFonts w:ascii="Times New Roman" w:hAnsi="Times New Roman"/>
          <w:sz w:val="25"/>
          <w:szCs w:val="25"/>
        </w:rPr>
        <w:t>ь судового навантаження та доступ до правосуддя у суді, до якого відряджений суддя (для повідомлення про необхідність розгляду питання дострокового закінчення відрядження судді).</w:t>
      </w:r>
    </w:p>
    <w:p w:rsidR="005539FE" w:rsidRDefault="00883DA4">
      <w:pPr>
        <w:pStyle w:val="Standard"/>
        <w:spacing w:after="0" w:line="240" w:lineRule="auto"/>
        <w:ind w:firstLine="709"/>
        <w:jc w:val="both"/>
      </w:pPr>
      <w:r>
        <w:rPr>
          <w:rStyle w:val="a3"/>
          <w:rFonts w:ascii="Times New Roman" w:hAnsi="Times New Roman"/>
          <w:sz w:val="25"/>
          <w:szCs w:val="25"/>
          <w:shd w:val="clear" w:color="auto" w:fill="FFFFFF"/>
        </w:rPr>
        <w:t>Відповідно до пункту 10 розділу III Порядку при розгляді питання щодо відрядж</w:t>
      </w:r>
      <w:r>
        <w:rPr>
          <w:rStyle w:val="a3"/>
          <w:rFonts w:ascii="Times New Roman" w:hAnsi="Times New Roman"/>
          <w:sz w:val="25"/>
          <w:szCs w:val="25"/>
          <w:shd w:val="clear" w:color="auto" w:fill="FFFFFF"/>
        </w:rPr>
        <w:t xml:space="preserve">ення судді у зв’язку з неможливістю здійснення правосуддя або виявленням надмірного рівня судового навантаження Вищою кваліфікаційною комісією суддів України враховуються такі критерії: якість розгляду справ суддею, стаж роботи на посаді судді, інформація </w:t>
      </w:r>
      <w:r>
        <w:rPr>
          <w:rStyle w:val="a3"/>
          <w:rFonts w:ascii="Times New Roman" w:hAnsi="Times New Roman"/>
          <w:sz w:val="25"/>
          <w:szCs w:val="25"/>
          <w:shd w:val="clear" w:color="auto" w:fill="FFFFFF"/>
        </w:rPr>
        <w:t>про стан здійснення правосуддя в суді, в якому суддя обіймає штатну посаду. Комісією можуть бути враховані й інші обставини, встановлені під час розгляду питання щодо відрядження судді.</w:t>
      </w:r>
    </w:p>
    <w:p w:rsidR="005539FE" w:rsidRDefault="00883DA4">
      <w:pPr>
        <w:pStyle w:val="Standard"/>
        <w:spacing w:after="0" w:line="240" w:lineRule="auto"/>
        <w:ind w:firstLine="709"/>
        <w:jc w:val="both"/>
        <w:rPr>
          <w:rFonts w:ascii="Times New Roman" w:hAnsi="Times New Roman"/>
          <w:sz w:val="25"/>
          <w:szCs w:val="25"/>
          <w:shd w:val="clear" w:color="auto" w:fill="FFFFFF"/>
        </w:rPr>
      </w:pPr>
      <w:r>
        <w:rPr>
          <w:rFonts w:ascii="Times New Roman" w:hAnsi="Times New Roman"/>
          <w:sz w:val="25"/>
          <w:szCs w:val="25"/>
          <w:shd w:val="clear" w:color="auto" w:fill="FFFFFF"/>
        </w:rPr>
        <w:t xml:space="preserve">Крім того, за загальним правилом, визначеним абзацом </w:t>
      </w:r>
      <w:r>
        <w:rPr>
          <w:rFonts w:ascii="Times New Roman" w:hAnsi="Times New Roman"/>
          <w:sz w:val="25"/>
          <w:szCs w:val="25"/>
          <w:shd w:val="clear" w:color="auto" w:fill="FFFFFF"/>
        </w:rPr>
        <w:t>четвертим пункту 1 розділу І Порядку, відрядження суддів із судів, у яких вони обіймають штатні посади, не повинно суттєво впливати на середній рівень судового навантаження та доступ до правосуддя в цих судах.</w:t>
      </w:r>
    </w:p>
    <w:p w:rsidR="005539FE" w:rsidRDefault="005539FE">
      <w:pPr>
        <w:pStyle w:val="Standard"/>
        <w:spacing w:after="0" w:line="240" w:lineRule="auto"/>
        <w:ind w:firstLine="709"/>
        <w:jc w:val="both"/>
      </w:pPr>
    </w:p>
    <w:p w:rsidR="005539FE" w:rsidRDefault="00883DA4">
      <w:pPr>
        <w:pStyle w:val="Standard"/>
        <w:spacing w:after="0" w:line="240" w:lineRule="auto"/>
        <w:ind w:firstLine="709"/>
        <w:jc w:val="both"/>
        <w:rPr>
          <w:rFonts w:ascii="Times New Roman" w:hAnsi="Times New Roman"/>
          <w:b/>
          <w:bCs/>
          <w:sz w:val="25"/>
          <w:szCs w:val="25"/>
        </w:rPr>
      </w:pPr>
      <w:r>
        <w:rPr>
          <w:rFonts w:ascii="Times New Roman" w:hAnsi="Times New Roman"/>
          <w:b/>
          <w:bCs/>
          <w:sz w:val="25"/>
          <w:szCs w:val="25"/>
        </w:rPr>
        <w:t>Стосовно наявності підстав для відрядження су</w:t>
      </w:r>
      <w:r>
        <w:rPr>
          <w:rFonts w:ascii="Times New Roman" w:hAnsi="Times New Roman"/>
          <w:b/>
          <w:bCs/>
          <w:sz w:val="25"/>
          <w:szCs w:val="25"/>
        </w:rPr>
        <w:t xml:space="preserve">дді </w:t>
      </w:r>
      <w:proofErr w:type="spellStart"/>
      <w:r>
        <w:rPr>
          <w:rFonts w:ascii="Times New Roman" w:hAnsi="Times New Roman"/>
          <w:b/>
          <w:bCs/>
          <w:sz w:val="25"/>
          <w:szCs w:val="25"/>
        </w:rPr>
        <w:t>Корнєєвої</w:t>
      </w:r>
      <w:proofErr w:type="spellEnd"/>
      <w:r>
        <w:rPr>
          <w:rFonts w:ascii="Times New Roman" w:hAnsi="Times New Roman"/>
          <w:b/>
          <w:bCs/>
          <w:sz w:val="25"/>
          <w:szCs w:val="25"/>
        </w:rPr>
        <w:t xml:space="preserve"> В.В.</w:t>
      </w:r>
    </w:p>
    <w:p w:rsidR="005539FE" w:rsidRDefault="00883DA4">
      <w:pPr>
        <w:pStyle w:val="Textbody"/>
        <w:spacing w:after="0" w:line="240" w:lineRule="auto"/>
        <w:ind w:firstLine="709"/>
        <w:jc w:val="both"/>
      </w:pPr>
      <w:r>
        <w:rPr>
          <w:rStyle w:val="a3"/>
          <w:rFonts w:ascii="Times New Roman" w:hAnsi="Times New Roman"/>
          <w:bCs/>
          <w:color w:val="1D1D1B"/>
          <w:sz w:val="25"/>
          <w:szCs w:val="25"/>
        </w:rPr>
        <w:t xml:space="preserve">Указом Президента України від 07 листопада 2013 року № 620/2013 </w:t>
      </w:r>
      <w:proofErr w:type="spellStart"/>
      <w:r>
        <w:rPr>
          <w:rStyle w:val="a3"/>
          <w:rFonts w:ascii="Times New Roman" w:hAnsi="Times New Roman"/>
          <w:bCs/>
          <w:color w:val="1D1D1B"/>
          <w:sz w:val="25"/>
          <w:szCs w:val="25"/>
        </w:rPr>
        <w:t>Корнєєва</w:t>
      </w:r>
      <w:proofErr w:type="spellEnd"/>
      <w:r>
        <w:rPr>
          <w:rStyle w:val="a3"/>
          <w:rFonts w:ascii="Times New Roman" w:hAnsi="Times New Roman"/>
          <w:bCs/>
          <w:color w:val="1D1D1B"/>
          <w:sz w:val="25"/>
          <w:szCs w:val="25"/>
        </w:rPr>
        <w:t xml:space="preserve"> В.В. призначена на посаду судді Добропільського міськрайонного суду Донецької області строком на п’ять років; Указом Президента України від 23 грудня 2019 року № 93</w:t>
      </w:r>
      <w:r>
        <w:rPr>
          <w:rStyle w:val="a3"/>
          <w:rFonts w:ascii="Times New Roman" w:hAnsi="Times New Roman"/>
          <w:bCs/>
          <w:color w:val="1D1D1B"/>
          <w:sz w:val="25"/>
          <w:szCs w:val="25"/>
        </w:rPr>
        <w:t xml:space="preserve">6/2019 </w:t>
      </w:r>
      <w:r>
        <w:rPr>
          <w:rStyle w:val="a3"/>
          <w:rFonts w:ascii="Times New Roman" w:hAnsi="Times New Roman"/>
          <w:color w:val="000000"/>
          <w:sz w:val="25"/>
          <w:szCs w:val="25"/>
        </w:rPr>
        <w:t>–</w:t>
      </w:r>
      <w:r>
        <w:rPr>
          <w:rStyle w:val="a3"/>
          <w:rFonts w:ascii="Times New Roman" w:hAnsi="Times New Roman"/>
          <w:bCs/>
          <w:color w:val="1D1D1B"/>
          <w:sz w:val="25"/>
          <w:szCs w:val="25"/>
        </w:rPr>
        <w:t xml:space="preserve">   призначена на посаду судді цього суду.</w:t>
      </w:r>
    </w:p>
    <w:p w:rsidR="005539FE" w:rsidRDefault="00883DA4">
      <w:pPr>
        <w:pStyle w:val="Textbody"/>
        <w:spacing w:after="0" w:line="240" w:lineRule="auto"/>
        <w:ind w:firstLine="709"/>
        <w:jc w:val="both"/>
        <w:rPr>
          <w:rFonts w:ascii="Times New Roman" w:hAnsi="Times New Roman"/>
          <w:bCs/>
          <w:color w:val="1D1D1B"/>
          <w:sz w:val="25"/>
          <w:szCs w:val="25"/>
        </w:rPr>
      </w:pPr>
      <w:r>
        <w:rPr>
          <w:rFonts w:ascii="Times New Roman" w:hAnsi="Times New Roman"/>
          <w:bCs/>
          <w:color w:val="1D1D1B"/>
          <w:sz w:val="25"/>
          <w:szCs w:val="25"/>
        </w:rPr>
        <w:t xml:space="preserve">Рішенням Вищої ради правосуддя від 21 листопада 2024 року № 3405/0/15-24 суддю Добропільського міськрайонного суду Донецької області </w:t>
      </w:r>
      <w:proofErr w:type="spellStart"/>
      <w:r>
        <w:rPr>
          <w:rFonts w:ascii="Times New Roman" w:hAnsi="Times New Roman"/>
          <w:bCs/>
          <w:color w:val="1D1D1B"/>
          <w:sz w:val="25"/>
          <w:szCs w:val="25"/>
        </w:rPr>
        <w:t>Корнєєву</w:t>
      </w:r>
      <w:proofErr w:type="spellEnd"/>
      <w:r>
        <w:rPr>
          <w:rFonts w:ascii="Times New Roman" w:hAnsi="Times New Roman"/>
          <w:bCs/>
          <w:color w:val="1D1D1B"/>
          <w:sz w:val="25"/>
          <w:szCs w:val="25"/>
        </w:rPr>
        <w:t xml:space="preserve"> В.В. відряджено до Амур-Нижньодніпровського районного суду міста</w:t>
      </w:r>
      <w:r>
        <w:rPr>
          <w:rFonts w:ascii="Times New Roman" w:hAnsi="Times New Roman"/>
          <w:bCs/>
          <w:color w:val="1D1D1B"/>
          <w:sz w:val="25"/>
          <w:szCs w:val="25"/>
        </w:rPr>
        <w:t xml:space="preserve"> Дніпропетровська для здійснення правосуддя строком на один рік із 02 грудня 2024 року.</w:t>
      </w:r>
    </w:p>
    <w:p w:rsidR="005539FE" w:rsidRDefault="00883DA4">
      <w:pPr>
        <w:pStyle w:val="Textbody"/>
        <w:spacing w:after="0" w:line="240" w:lineRule="auto"/>
        <w:ind w:firstLine="709"/>
        <w:jc w:val="both"/>
        <w:rPr>
          <w:rFonts w:ascii="Times New Roman" w:hAnsi="Times New Roman"/>
          <w:bCs/>
          <w:color w:val="1D1D1B"/>
          <w:sz w:val="25"/>
          <w:szCs w:val="25"/>
        </w:rPr>
      </w:pPr>
      <w:r>
        <w:rPr>
          <w:rFonts w:ascii="Times New Roman" w:hAnsi="Times New Roman"/>
          <w:bCs/>
          <w:color w:val="1D1D1B"/>
          <w:sz w:val="25"/>
          <w:szCs w:val="25"/>
        </w:rPr>
        <w:t xml:space="preserve">Відповідно до Закону України «Про внесення змін до Закону України «Про судоустрій і статус суддів» щодо зміни найменувань місцевих загальних судів» від </w:t>
      </w:r>
      <w:r>
        <w:rPr>
          <w:rFonts w:ascii="Times New Roman" w:hAnsi="Times New Roman"/>
          <w:bCs/>
          <w:color w:val="1D1D1B"/>
          <w:sz w:val="25"/>
          <w:szCs w:val="25"/>
        </w:rPr>
        <w:br/>
      </w:r>
      <w:r>
        <w:rPr>
          <w:rFonts w:ascii="Times New Roman" w:hAnsi="Times New Roman"/>
          <w:bCs/>
          <w:color w:val="1D1D1B"/>
          <w:sz w:val="25"/>
          <w:szCs w:val="25"/>
        </w:rPr>
        <w:t xml:space="preserve">26 лютого </w:t>
      </w:r>
      <w:r>
        <w:rPr>
          <w:rFonts w:ascii="Times New Roman" w:hAnsi="Times New Roman"/>
          <w:bCs/>
          <w:color w:val="1D1D1B"/>
          <w:sz w:val="25"/>
          <w:szCs w:val="25"/>
        </w:rPr>
        <w:t>2025 року № 4273-ІХ Амур-Нижньодніпровський районний суд міста Дніпропетровська перейменовано на Амур-Нижньодніпровський районний суд міста Дніпра.</w:t>
      </w:r>
    </w:p>
    <w:p w:rsidR="005539FE" w:rsidRDefault="00883DA4">
      <w:pPr>
        <w:pStyle w:val="Textbody"/>
        <w:spacing w:after="0" w:line="240" w:lineRule="auto"/>
        <w:ind w:firstLine="709"/>
        <w:jc w:val="both"/>
        <w:rPr>
          <w:rFonts w:ascii="Times New Roman" w:hAnsi="Times New Roman"/>
          <w:bCs/>
          <w:color w:val="1D1D1B"/>
          <w:sz w:val="25"/>
          <w:szCs w:val="25"/>
        </w:rPr>
      </w:pPr>
      <w:r>
        <w:rPr>
          <w:rFonts w:ascii="Times New Roman" w:hAnsi="Times New Roman"/>
          <w:bCs/>
          <w:color w:val="1D1D1B"/>
          <w:sz w:val="25"/>
          <w:szCs w:val="25"/>
        </w:rPr>
        <w:t>Рішенням Вищої ради правосуддя від 19 травня 2026 року № 927/0/15-26 суддю Добропільського міськрайонного су</w:t>
      </w:r>
      <w:r>
        <w:rPr>
          <w:rFonts w:ascii="Times New Roman" w:hAnsi="Times New Roman"/>
          <w:bCs/>
          <w:color w:val="1D1D1B"/>
          <w:sz w:val="25"/>
          <w:szCs w:val="25"/>
        </w:rPr>
        <w:t xml:space="preserve">ду Донецької області </w:t>
      </w:r>
      <w:proofErr w:type="spellStart"/>
      <w:r>
        <w:rPr>
          <w:rFonts w:ascii="Times New Roman" w:hAnsi="Times New Roman"/>
          <w:bCs/>
          <w:color w:val="1D1D1B"/>
          <w:sz w:val="25"/>
          <w:szCs w:val="25"/>
        </w:rPr>
        <w:t>Корнєєву</w:t>
      </w:r>
      <w:proofErr w:type="spellEnd"/>
      <w:r>
        <w:rPr>
          <w:rFonts w:ascii="Times New Roman" w:hAnsi="Times New Roman"/>
          <w:bCs/>
          <w:color w:val="1D1D1B"/>
          <w:sz w:val="25"/>
          <w:szCs w:val="25"/>
        </w:rPr>
        <w:t xml:space="preserve"> В.В. відряджено до Амур-Нижньодніпровського районного суду міста Дніпра для здійснення правосуддя строком на один рік із 26 травня 2026 року.</w:t>
      </w:r>
    </w:p>
    <w:p w:rsidR="005539FE" w:rsidRDefault="00883DA4">
      <w:pPr>
        <w:pStyle w:val="Standard"/>
        <w:spacing w:after="0" w:line="240" w:lineRule="auto"/>
        <w:ind w:firstLine="709"/>
        <w:jc w:val="both"/>
      </w:pPr>
      <w:r>
        <w:rPr>
          <w:rStyle w:val="a3"/>
          <w:rFonts w:ascii="Times New Roman" w:hAnsi="Times New Roman"/>
          <w:color w:val="000000"/>
          <w:sz w:val="25"/>
          <w:szCs w:val="25"/>
        </w:rPr>
        <w:t xml:space="preserve">Стаж роботи </w:t>
      </w:r>
      <w:proofErr w:type="spellStart"/>
      <w:r>
        <w:rPr>
          <w:rStyle w:val="a3"/>
          <w:rFonts w:ascii="Times New Roman" w:hAnsi="Times New Roman"/>
          <w:bCs/>
          <w:color w:val="1D1D1B"/>
          <w:sz w:val="25"/>
          <w:szCs w:val="25"/>
        </w:rPr>
        <w:t>Корнєєвої</w:t>
      </w:r>
      <w:proofErr w:type="spellEnd"/>
      <w:r>
        <w:rPr>
          <w:rStyle w:val="a3"/>
          <w:rFonts w:ascii="Times New Roman" w:hAnsi="Times New Roman"/>
          <w:bCs/>
          <w:color w:val="1D1D1B"/>
          <w:sz w:val="25"/>
          <w:szCs w:val="25"/>
        </w:rPr>
        <w:t xml:space="preserve"> В.В.</w:t>
      </w:r>
      <w:r>
        <w:rPr>
          <w:rStyle w:val="a3"/>
          <w:rFonts w:ascii="Times New Roman" w:hAnsi="Times New Roman"/>
          <w:color w:val="000000"/>
          <w:sz w:val="25"/>
          <w:szCs w:val="25"/>
        </w:rPr>
        <w:t xml:space="preserve"> на посаді судді становить 12 років 09 місяців.</w:t>
      </w:r>
    </w:p>
    <w:p w:rsidR="005539FE" w:rsidRDefault="00883DA4">
      <w:pPr>
        <w:pStyle w:val="Standard"/>
        <w:spacing w:after="0" w:line="240" w:lineRule="auto"/>
        <w:ind w:firstLine="709"/>
        <w:jc w:val="both"/>
      </w:pPr>
      <w:r>
        <w:rPr>
          <w:rStyle w:val="a3"/>
          <w:rFonts w:ascii="Times New Roman" w:hAnsi="Times New Roman"/>
          <w:color w:val="000000"/>
          <w:sz w:val="25"/>
          <w:szCs w:val="25"/>
        </w:rPr>
        <w:t>Відповідно</w:t>
      </w:r>
      <w:r>
        <w:rPr>
          <w:rStyle w:val="a3"/>
          <w:rFonts w:ascii="Times New Roman" w:hAnsi="Times New Roman"/>
          <w:color w:val="000000"/>
          <w:sz w:val="25"/>
          <w:szCs w:val="25"/>
        </w:rPr>
        <w:t xml:space="preserve"> до довідки </w:t>
      </w:r>
      <w:r>
        <w:rPr>
          <w:rStyle w:val="a3"/>
          <w:rFonts w:ascii="Times New Roman" w:hAnsi="Times New Roman"/>
          <w:bCs/>
          <w:color w:val="1D1D1B"/>
          <w:sz w:val="25"/>
          <w:szCs w:val="25"/>
        </w:rPr>
        <w:t>Амур-Нижньодніпровського районного суду міста Дніпра</w:t>
      </w:r>
      <w:r>
        <w:rPr>
          <w:rStyle w:val="a3"/>
          <w:rFonts w:ascii="Times New Roman" w:hAnsi="Times New Roman"/>
          <w:color w:val="000000"/>
          <w:sz w:val="25"/>
          <w:szCs w:val="25"/>
        </w:rPr>
        <w:t xml:space="preserve"> у 2025 році </w:t>
      </w:r>
      <w:proofErr w:type="spellStart"/>
      <w:r>
        <w:rPr>
          <w:rStyle w:val="a3"/>
          <w:rFonts w:ascii="Times New Roman" w:hAnsi="Times New Roman"/>
          <w:bCs/>
          <w:color w:val="1D1D1B"/>
          <w:sz w:val="25"/>
          <w:szCs w:val="25"/>
        </w:rPr>
        <w:t>Корнєєва</w:t>
      </w:r>
      <w:proofErr w:type="spellEnd"/>
      <w:r>
        <w:rPr>
          <w:rStyle w:val="a3"/>
          <w:rFonts w:ascii="Times New Roman" w:hAnsi="Times New Roman"/>
          <w:bCs/>
          <w:color w:val="1D1D1B"/>
          <w:sz w:val="25"/>
          <w:szCs w:val="25"/>
        </w:rPr>
        <w:t xml:space="preserve"> В.В.</w:t>
      </w:r>
      <w:r>
        <w:rPr>
          <w:rStyle w:val="a3"/>
          <w:rFonts w:ascii="Times New Roman" w:hAnsi="Times New Roman"/>
          <w:color w:val="000000"/>
          <w:sz w:val="25"/>
          <w:szCs w:val="25"/>
        </w:rPr>
        <w:t xml:space="preserve"> розглянула: кримінальних справ – 0; цивільних справ – 0; адміністративних справ – 0; справ про адміністративні правопорушення – 0; у 2026 році – кримінальних справ –</w:t>
      </w:r>
      <w:r>
        <w:rPr>
          <w:rStyle w:val="a3"/>
          <w:rFonts w:ascii="Times New Roman" w:hAnsi="Times New Roman"/>
          <w:color w:val="000000"/>
          <w:sz w:val="25"/>
          <w:szCs w:val="25"/>
        </w:rPr>
        <w:t xml:space="preserve"> 7, цивільних справ – 48; адміністративних справ – 0; справ про адміністративні правопорушення – 0.</w:t>
      </w:r>
    </w:p>
    <w:p w:rsidR="005539FE" w:rsidRDefault="00883DA4">
      <w:pPr>
        <w:pStyle w:val="Standard"/>
        <w:spacing w:after="0" w:line="240" w:lineRule="auto"/>
        <w:ind w:firstLine="709"/>
        <w:jc w:val="both"/>
      </w:pPr>
      <w:r>
        <w:rPr>
          <w:rStyle w:val="a3"/>
          <w:rFonts w:ascii="Times New Roman" w:hAnsi="Times New Roman"/>
          <w:color w:val="000000"/>
          <w:sz w:val="25"/>
          <w:szCs w:val="25"/>
        </w:rPr>
        <w:t xml:space="preserve">На день подання згоди на відрядження у провадженні судді </w:t>
      </w:r>
      <w:proofErr w:type="spellStart"/>
      <w:r>
        <w:rPr>
          <w:rStyle w:val="a3"/>
          <w:rFonts w:ascii="Times New Roman" w:hAnsi="Times New Roman"/>
          <w:color w:val="000000"/>
          <w:sz w:val="25"/>
          <w:szCs w:val="25"/>
        </w:rPr>
        <w:t>Корнєєвої</w:t>
      </w:r>
      <w:proofErr w:type="spellEnd"/>
      <w:r>
        <w:rPr>
          <w:rStyle w:val="a3"/>
          <w:rFonts w:ascii="Times New Roman" w:hAnsi="Times New Roman"/>
          <w:color w:val="000000"/>
          <w:sz w:val="25"/>
          <w:szCs w:val="25"/>
        </w:rPr>
        <w:t xml:space="preserve"> В.В. перебувало </w:t>
      </w:r>
      <w:r>
        <w:rPr>
          <w:rStyle w:val="a3"/>
          <w:rFonts w:ascii="Times New Roman" w:hAnsi="Times New Roman"/>
          <w:bCs/>
          <w:color w:val="000000"/>
          <w:sz w:val="25"/>
          <w:szCs w:val="25"/>
        </w:rPr>
        <w:t>5</w:t>
      </w:r>
      <w:r>
        <w:rPr>
          <w:rStyle w:val="a3"/>
          <w:rFonts w:ascii="Times New Roman" w:hAnsi="Times New Roman"/>
          <w:b/>
          <w:bCs/>
          <w:color w:val="000000"/>
          <w:sz w:val="25"/>
          <w:szCs w:val="25"/>
        </w:rPr>
        <w:t> </w:t>
      </w:r>
      <w:r>
        <w:rPr>
          <w:rStyle w:val="a3"/>
          <w:rFonts w:ascii="Times New Roman" w:hAnsi="Times New Roman"/>
          <w:color w:val="000000"/>
          <w:sz w:val="25"/>
          <w:szCs w:val="25"/>
        </w:rPr>
        <w:t>кримінальних справ (понад три місяці – 0 справ); 611 цивільних справ (п</w:t>
      </w:r>
      <w:r>
        <w:rPr>
          <w:rStyle w:val="a3"/>
          <w:rFonts w:ascii="Times New Roman" w:hAnsi="Times New Roman"/>
          <w:color w:val="000000"/>
          <w:sz w:val="25"/>
          <w:szCs w:val="25"/>
        </w:rPr>
        <w:t>онад три місяці – 0 справ); 7 адміністративних справ.</w:t>
      </w:r>
    </w:p>
    <w:p w:rsidR="005539FE" w:rsidRDefault="00883DA4">
      <w:pPr>
        <w:pStyle w:val="Standard"/>
        <w:spacing w:after="0" w:line="240" w:lineRule="auto"/>
        <w:ind w:firstLine="709"/>
        <w:jc w:val="both"/>
      </w:pPr>
      <w:r>
        <w:rPr>
          <w:rStyle w:val="a3"/>
          <w:rFonts w:ascii="Times New Roman" w:hAnsi="Times New Roman"/>
          <w:color w:val="000000"/>
          <w:sz w:val="25"/>
          <w:szCs w:val="25"/>
        </w:rPr>
        <w:t>У довідці також зазначено, що в</w:t>
      </w:r>
      <w:r>
        <w:rPr>
          <w:rStyle w:val="a3"/>
          <w:rFonts w:ascii="Times New Roman" w:hAnsi="Times New Roman"/>
          <w:sz w:val="25"/>
          <w:szCs w:val="25"/>
        </w:rPr>
        <w:t xml:space="preserve"> </w:t>
      </w:r>
      <w:r>
        <w:rPr>
          <w:rStyle w:val="a3"/>
          <w:rFonts w:ascii="Times New Roman" w:hAnsi="Times New Roman"/>
          <w:bCs/>
          <w:color w:val="1D1D1B"/>
          <w:sz w:val="25"/>
          <w:szCs w:val="25"/>
        </w:rPr>
        <w:t>Амур-Нижньодніпровському районному суді міста Дніпра</w:t>
      </w:r>
      <w:r>
        <w:rPr>
          <w:rStyle w:val="a3"/>
          <w:rFonts w:ascii="Times New Roman" w:hAnsi="Times New Roman"/>
          <w:color w:val="000000"/>
          <w:sz w:val="25"/>
          <w:szCs w:val="25"/>
        </w:rPr>
        <w:t xml:space="preserve"> штатна чисельність суддів – </w:t>
      </w:r>
      <w:r>
        <w:rPr>
          <w:rStyle w:val="a3"/>
          <w:rFonts w:ascii="Times New Roman" w:hAnsi="Times New Roman"/>
          <w:bCs/>
          <w:color w:val="000000"/>
          <w:sz w:val="25"/>
          <w:szCs w:val="25"/>
        </w:rPr>
        <w:t>13,</w:t>
      </w:r>
      <w:r>
        <w:rPr>
          <w:rStyle w:val="a3"/>
          <w:rFonts w:ascii="Times New Roman" w:hAnsi="Times New Roman"/>
          <w:color w:val="000000"/>
          <w:sz w:val="25"/>
          <w:szCs w:val="25"/>
        </w:rPr>
        <w:t xml:space="preserve"> фактична чисельність суддів – </w:t>
      </w:r>
      <w:r>
        <w:rPr>
          <w:rStyle w:val="a3"/>
          <w:rFonts w:ascii="Times New Roman" w:hAnsi="Times New Roman"/>
          <w:bCs/>
          <w:color w:val="000000"/>
          <w:sz w:val="25"/>
          <w:szCs w:val="25"/>
        </w:rPr>
        <w:t>10,</w:t>
      </w:r>
      <w:r>
        <w:rPr>
          <w:rStyle w:val="a3"/>
          <w:rFonts w:ascii="Times New Roman" w:hAnsi="Times New Roman"/>
          <w:color w:val="000000"/>
          <w:sz w:val="25"/>
          <w:szCs w:val="25"/>
        </w:rPr>
        <w:t xml:space="preserve"> кількість суддів, які здійснюють </w:t>
      </w:r>
      <w:r>
        <w:rPr>
          <w:rStyle w:val="a3"/>
          <w:rFonts w:ascii="Times New Roman" w:hAnsi="Times New Roman"/>
          <w:color w:val="000000"/>
          <w:sz w:val="25"/>
          <w:szCs w:val="25"/>
        </w:rPr>
        <w:t xml:space="preserve">правосуддя, – </w:t>
      </w:r>
      <w:r>
        <w:rPr>
          <w:rStyle w:val="a3"/>
          <w:rFonts w:ascii="Times New Roman" w:hAnsi="Times New Roman"/>
          <w:bCs/>
          <w:color w:val="000000"/>
          <w:sz w:val="25"/>
          <w:szCs w:val="25"/>
        </w:rPr>
        <w:t>10.</w:t>
      </w:r>
    </w:p>
    <w:p w:rsidR="005539FE" w:rsidRDefault="00883DA4">
      <w:pPr>
        <w:pStyle w:val="Standard"/>
        <w:spacing w:after="0" w:line="240" w:lineRule="auto"/>
        <w:ind w:firstLine="709"/>
        <w:jc w:val="both"/>
      </w:pPr>
      <w:r>
        <w:rPr>
          <w:rStyle w:val="a3"/>
          <w:rFonts w:ascii="Times New Roman" w:hAnsi="Times New Roman"/>
          <w:color w:val="000000"/>
          <w:sz w:val="25"/>
          <w:szCs w:val="25"/>
        </w:rPr>
        <w:t xml:space="preserve">Загальна кількість справ, що перебувають у провадженні суддів </w:t>
      </w:r>
      <w:r>
        <w:rPr>
          <w:rStyle w:val="a3"/>
          <w:rFonts w:ascii="Times New Roman" w:hAnsi="Times New Roman"/>
          <w:color w:val="000000"/>
          <w:sz w:val="25"/>
          <w:szCs w:val="25"/>
        </w:rPr>
        <w:br/>
      </w:r>
      <w:r>
        <w:rPr>
          <w:rStyle w:val="a3"/>
          <w:rFonts w:ascii="Times New Roman" w:hAnsi="Times New Roman"/>
          <w:bCs/>
          <w:color w:val="1D1D1B"/>
          <w:sz w:val="25"/>
          <w:szCs w:val="25"/>
        </w:rPr>
        <w:t xml:space="preserve">Амур-Нижньодніпровського районного суду міста Дніпра, </w:t>
      </w:r>
      <w:r>
        <w:rPr>
          <w:rStyle w:val="a3"/>
          <w:rFonts w:ascii="Times New Roman" w:hAnsi="Times New Roman"/>
          <w:color w:val="000000"/>
          <w:sz w:val="25"/>
          <w:szCs w:val="25"/>
        </w:rPr>
        <w:t xml:space="preserve">становить: кримінальні справи </w:t>
      </w:r>
      <w:r>
        <w:rPr>
          <w:rStyle w:val="a3"/>
          <w:rFonts w:ascii="Times New Roman" w:hAnsi="Times New Roman"/>
          <w:color w:val="000000"/>
          <w:sz w:val="25"/>
          <w:szCs w:val="25"/>
        </w:rPr>
        <w:lastRenderedPageBreak/>
        <w:t xml:space="preserve">– </w:t>
      </w:r>
      <w:r>
        <w:rPr>
          <w:rStyle w:val="a3"/>
          <w:rFonts w:ascii="Times New Roman" w:hAnsi="Times New Roman"/>
          <w:bCs/>
          <w:color w:val="000000"/>
          <w:sz w:val="25"/>
          <w:szCs w:val="25"/>
        </w:rPr>
        <w:t>580</w:t>
      </w:r>
      <w:r>
        <w:rPr>
          <w:rStyle w:val="a3"/>
          <w:rFonts w:ascii="Times New Roman" w:hAnsi="Times New Roman"/>
          <w:color w:val="000000"/>
          <w:sz w:val="25"/>
          <w:szCs w:val="25"/>
        </w:rPr>
        <w:t xml:space="preserve">, цивільні справи – </w:t>
      </w:r>
      <w:r>
        <w:rPr>
          <w:rStyle w:val="a3"/>
          <w:rFonts w:ascii="Times New Roman" w:hAnsi="Times New Roman"/>
          <w:bCs/>
          <w:color w:val="000000"/>
          <w:sz w:val="25"/>
          <w:szCs w:val="25"/>
        </w:rPr>
        <w:t>6311</w:t>
      </w:r>
      <w:r>
        <w:rPr>
          <w:rStyle w:val="a3"/>
          <w:rFonts w:ascii="Times New Roman" w:hAnsi="Times New Roman"/>
          <w:color w:val="000000"/>
          <w:sz w:val="25"/>
          <w:szCs w:val="25"/>
        </w:rPr>
        <w:t xml:space="preserve">, адміністративні справи – </w:t>
      </w:r>
      <w:r>
        <w:rPr>
          <w:rStyle w:val="a3"/>
          <w:rFonts w:ascii="Times New Roman" w:hAnsi="Times New Roman"/>
          <w:bCs/>
          <w:color w:val="000000"/>
          <w:sz w:val="25"/>
          <w:szCs w:val="25"/>
        </w:rPr>
        <w:t>85,</w:t>
      </w:r>
      <w:r>
        <w:rPr>
          <w:rStyle w:val="a3"/>
          <w:rFonts w:ascii="Times New Roman" w:hAnsi="Times New Roman"/>
          <w:color w:val="000000"/>
          <w:sz w:val="25"/>
          <w:szCs w:val="25"/>
        </w:rPr>
        <w:t xml:space="preserve"> справи про адміністративні прав</w:t>
      </w:r>
      <w:r>
        <w:rPr>
          <w:rStyle w:val="a3"/>
          <w:rFonts w:ascii="Times New Roman" w:hAnsi="Times New Roman"/>
          <w:color w:val="000000"/>
          <w:sz w:val="25"/>
          <w:szCs w:val="25"/>
        </w:rPr>
        <w:t xml:space="preserve">опорушення – </w:t>
      </w:r>
      <w:r>
        <w:rPr>
          <w:rStyle w:val="a3"/>
          <w:rFonts w:ascii="Times New Roman" w:hAnsi="Times New Roman"/>
          <w:bCs/>
          <w:color w:val="000000"/>
          <w:sz w:val="25"/>
          <w:szCs w:val="25"/>
        </w:rPr>
        <w:t>389.</w:t>
      </w:r>
    </w:p>
    <w:p w:rsidR="005539FE" w:rsidRDefault="00883DA4">
      <w:pPr>
        <w:pStyle w:val="Standard"/>
        <w:spacing w:after="0" w:line="240" w:lineRule="auto"/>
        <w:ind w:firstLine="709"/>
        <w:jc w:val="both"/>
      </w:pPr>
      <w:r>
        <w:rPr>
          <w:rStyle w:val="a3"/>
          <w:rFonts w:ascii="Times New Roman" w:hAnsi="Times New Roman"/>
          <w:color w:val="000000"/>
          <w:sz w:val="25"/>
          <w:szCs w:val="25"/>
        </w:rPr>
        <w:t xml:space="preserve">ДСА України надано Комісії інформацію про показники часу, необхідного для розгляду справ і матеріалів, які надійшли до апеляційних та місцевих судів </w:t>
      </w:r>
      <w:r>
        <w:rPr>
          <w:rStyle w:val="a3"/>
          <w:rFonts w:ascii="Times New Roman" w:hAnsi="Times New Roman"/>
          <w:bCs/>
          <w:color w:val="000000"/>
          <w:sz w:val="25"/>
          <w:szCs w:val="25"/>
        </w:rPr>
        <w:t>за І півріччя</w:t>
      </w:r>
      <w:r>
        <w:rPr>
          <w:rStyle w:val="a3"/>
          <w:rFonts w:ascii="Times New Roman" w:hAnsi="Times New Roman"/>
          <w:color w:val="000000"/>
          <w:sz w:val="25"/>
          <w:szCs w:val="25"/>
        </w:rPr>
        <w:t xml:space="preserve"> 2026 року (лист від 22 липня 2026 року № 15-15184/26).</w:t>
      </w:r>
    </w:p>
    <w:p w:rsidR="005539FE" w:rsidRDefault="00883DA4">
      <w:pPr>
        <w:pStyle w:val="Standard"/>
        <w:spacing w:after="0" w:line="240" w:lineRule="auto"/>
        <w:ind w:firstLine="709"/>
        <w:jc w:val="both"/>
      </w:pPr>
      <w:r>
        <w:rPr>
          <w:rStyle w:val="a3"/>
          <w:rFonts w:ascii="Times New Roman" w:hAnsi="Times New Roman"/>
          <w:color w:val="000000"/>
          <w:sz w:val="25"/>
          <w:szCs w:val="25"/>
        </w:rPr>
        <w:t xml:space="preserve">За даними звітності </w:t>
      </w:r>
      <w:r>
        <w:rPr>
          <w:rStyle w:val="a3"/>
          <w:rFonts w:ascii="Times New Roman" w:hAnsi="Times New Roman"/>
          <w:color w:val="000000"/>
          <w:sz w:val="25"/>
          <w:szCs w:val="25"/>
        </w:rPr>
        <w:t xml:space="preserve">за </w:t>
      </w:r>
      <w:r>
        <w:rPr>
          <w:rStyle w:val="a3"/>
          <w:rFonts w:ascii="Times New Roman" w:hAnsi="Times New Roman"/>
          <w:color w:val="000000"/>
          <w:sz w:val="25"/>
          <w:szCs w:val="25"/>
          <w:lang w:val="en-US"/>
        </w:rPr>
        <w:t>I</w:t>
      </w:r>
      <w:r>
        <w:rPr>
          <w:rStyle w:val="a3"/>
          <w:rFonts w:ascii="Times New Roman" w:hAnsi="Times New Roman"/>
          <w:color w:val="000000"/>
          <w:sz w:val="25"/>
          <w:szCs w:val="25"/>
        </w:rPr>
        <w:t xml:space="preserve"> півріччя 2026 року в </w:t>
      </w:r>
      <w:r>
        <w:rPr>
          <w:rStyle w:val="a3"/>
          <w:rFonts w:ascii="Times New Roman" w:hAnsi="Times New Roman"/>
          <w:bCs/>
          <w:color w:val="1D1D1B"/>
          <w:sz w:val="25"/>
          <w:szCs w:val="25"/>
        </w:rPr>
        <w:t>Амур-Нижньодніпровському районному суді міста Дніпра</w:t>
      </w:r>
      <w:r>
        <w:rPr>
          <w:rStyle w:val="a3"/>
          <w:rFonts w:ascii="Times New Roman" w:hAnsi="Times New Roman"/>
          <w:b/>
          <w:bCs/>
          <w:color w:val="1D1D1B"/>
          <w:sz w:val="25"/>
          <w:szCs w:val="25"/>
        </w:rPr>
        <w:t xml:space="preserve"> </w:t>
      </w:r>
      <w:r>
        <w:rPr>
          <w:rStyle w:val="a3"/>
          <w:rFonts w:ascii="Times New Roman" w:hAnsi="Times New Roman"/>
          <w:color w:val="000000"/>
          <w:sz w:val="25"/>
          <w:szCs w:val="25"/>
        </w:rPr>
        <w:t>середня кількість днів, необхідних для розгляду справ і матеріалів одним повноважним суддею, становить 344 дні, що перевищує середній показник по Україні (245 днів). За умови ві</w:t>
      </w:r>
      <w:r>
        <w:rPr>
          <w:rStyle w:val="a3"/>
          <w:rFonts w:ascii="Times New Roman" w:hAnsi="Times New Roman"/>
          <w:color w:val="000000"/>
          <w:sz w:val="25"/>
          <w:szCs w:val="25"/>
        </w:rPr>
        <w:t>дрядження одного судді із зазначеного суду середня кількість днів, необхідних для розгляду справ і матеріалів одним повноважним суддею, становитиме 373 дні.</w:t>
      </w:r>
    </w:p>
    <w:p w:rsidR="005539FE" w:rsidRDefault="00883DA4">
      <w:pPr>
        <w:pStyle w:val="Standard"/>
        <w:spacing w:after="0" w:line="240" w:lineRule="auto"/>
        <w:ind w:firstLine="709"/>
        <w:jc w:val="both"/>
      </w:pPr>
      <w:r>
        <w:rPr>
          <w:rStyle w:val="a3"/>
          <w:rFonts w:ascii="Times New Roman" w:hAnsi="Times New Roman"/>
          <w:sz w:val="25"/>
          <w:szCs w:val="25"/>
        </w:rPr>
        <w:t>У Васильківському міськрайонному суді Київської області середня кількість днів, необхідних для розг</w:t>
      </w:r>
      <w:r>
        <w:rPr>
          <w:rStyle w:val="a3"/>
          <w:rFonts w:ascii="Times New Roman" w:hAnsi="Times New Roman"/>
          <w:sz w:val="25"/>
          <w:szCs w:val="25"/>
        </w:rPr>
        <w:t>ляду справ і матеріалів одним повноважним суддею, становить 279</w:t>
      </w:r>
      <w:r>
        <w:rPr>
          <w:rStyle w:val="a3"/>
          <w:rFonts w:ascii="Times New Roman" w:hAnsi="Times New Roman"/>
          <w:sz w:val="25"/>
          <w:szCs w:val="25"/>
          <w:lang w:val="en-US"/>
        </w:rPr>
        <w:t> </w:t>
      </w:r>
      <w:r>
        <w:rPr>
          <w:rStyle w:val="a3"/>
          <w:rFonts w:ascii="Times New Roman" w:hAnsi="Times New Roman"/>
          <w:sz w:val="25"/>
          <w:szCs w:val="25"/>
        </w:rPr>
        <w:t>днів, що перевищує середній показник по Україні (245 днів).</w:t>
      </w:r>
    </w:p>
    <w:p w:rsidR="005539FE" w:rsidRDefault="00883DA4">
      <w:pPr>
        <w:pStyle w:val="Standard"/>
        <w:spacing w:after="0" w:line="240" w:lineRule="auto"/>
        <w:ind w:firstLine="709"/>
        <w:jc w:val="both"/>
      </w:pPr>
      <w:r>
        <w:rPr>
          <w:rStyle w:val="a3"/>
          <w:rFonts w:ascii="Times New Roman" w:hAnsi="Times New Roman"/>
          <w:sz w:val="25"/>
          <w:szCs w:val="25"/>
        </w:rPr>
        <w:t xml:space="preserve">За інформацією, наданою в.о. голови </w:t>
      </w:r>
      <w:r>
        <w:rPr>
          <w:rStyle w:val="a3"/>
          <w:rFonts w:ascii="Times New Roman" w:hAnsi="Times New Roman"/>
          <w:bCs/>
          <w:color w:val="1D1D1B"/>
          <w:sz w:val="25"/>
          <w:szCs w:val="25"/>
        </w:rPr>
        <w:t>Амур-Нижньодніпровського районного суду міста Дніпра</w:t>
      </w:r>
      <w:r>
        <w:rPr>
          <w:rStyle w:val="a3"/>
          <w:rFonts w:ascii="Times New Roman" w:hAnsi="Times New Roman"/>
          <w:sz w:val="25"/>
          <w:szCs w:val="25"/>
        </w:rPr>
        <w:t xml:space="preserve"> (лист </w:t>
      </w:r>
      <w:proofErr w:type="spellStart"/>
      <w:r>
        <w:rPr>
          <w:rStyle w:val="a3"/>
          <w:rFonts w:ascii="Times New Roman" w:hAnsi="Times New Roman"/>
          <w:sz w:val="25"/>
          <w:szCs w:val="25"/>
        </w:rPr>
        <w:t>вх</w:t>
      </w:r>
      <w:proofErr w:type="spellEnd"/>
      <w:r>
        <w:rPr>
          <w:rStyle w:val="a3"/>
          <w:rFonts w:ascii="Times New Roman" w:hAnsi="Times New Roman"/>
          <w:sz w:val="25"/>
          <w:szCs w:val="25"/>
        </w:rPr>
        <w:t>. № 32дпс-135/26/8 від 14 вересня 2</w:t>
      </w:r>
      <w:r>
        <w:rPr>
          <w:rStyle w:val="a3"/>
          <w:rFonts w:ascii="Times New Roman" w:hAnsi="Times New Roman"/>
          <w:sz w:val="25"/>
          <w:szCs w:val="25"/>
        </w:rPr>
        <w:t xml:space="preserve">026 року) на запит Комісії від </w:t>
      </w:r>
      <w:r>
        <w:rPr>
          <w:rStyle w:val="a3"/>
          <w:rFonts w:ascii="Times New Roman" w:hAnsi="Times New Roman"/>
          <w:sz w:val="25"/>
          <w:szCs w:val="25"/>
        </w:rPr>
        <w:br/>
      </w:r>
      <w:r>
        <w:rPr>
          <w:rStyle w:val="a3"/>
          <w:rFonts w:ascii="Times New Roman" w:hAnsi="Times New Roman"/>
          <w:sz w:val="25"/>
          <w:szCs w:val="25"/>
        </w:rPr>
        <w:t xml:space="preserve">02 вересня 2026 року № 32дпс-135/26/4, у провадженні судді </w:t>
      </w:r>
      <w:proofErr w:type="spellStart"/>
      <w:r>
        <w:rPr>
          <w:rStyle w:val="a3"/>
          <w:rFonts w:ascii="Times New Roman" w:hAnsi="Times New Roman"/>
          <w:bCs/>
          <w:color w:val="1D1D1B"/>
          <w:sz w:val="25"/>
          <w:szCs w:val="25"/>
        </w:rPr>
        <w:t>Корнєєвої</w:t>
      </w:r>
      <w:proofErr w:type="spellEnd"/>
      <w:r>
        <w:rPr>
          <w:rStyle w:val="a3"/>
          <w:rFonts w:ascii="Times New Roman" w:hAnsi="Times New Roman"/>
          <w:bCs/>
          <w:color w:val="1D1D1B"/>
          <w:sz w:val="25"/>
          <w:szCs w:val="25"/>
        </w:rPr>
        <w:t xml:space="preserve"> В.В.</w:t>
      </w:r>
      <w:r>
        <w:rPr>
          <w:rStyle w:val="a3"/>
          <w:rFonts w:ascii="Times New Roman" w:hAnsi="Times New Roman"/>
          <w:sz w:val="25"/>
          <w:szCs w:val="25"/>
        </w:rPr>
        <w:t xml:space="preserve"> перебуває </w:t>
      </w:r>
      <w:r>
        <w:rPr>
          <w:rStyle w:val="a3"/>
          <w:rFonts w:ascii="Times New Roman" w:hAnsi="Times New Roman"/>
          <w:sz w:val="25"/>
          <w:szCs w:val="25"/>
        </w:rPr>
        <w:br/>
      </w:r>
      <w:r>
        <w:rPr>
          <w:rStyle w:val="a3"/>
          <w:rFonts w:ascii="Times New Roman" w:hAnsi="Times New Roman"/>
          <w:sz w:val="25"/>
          <w:szCs w:val="25"/>
        </w:rPr>
        <w:t>633 судові справи. Справи, що перебувають у провадженні судді понад 6 місяців та понад 1 рік – відсутні, оскільки суддя була прикріплена до</w:t>
      </w:r>
      <w:r>
        <w:rPr>
          <w:rStyle w:val="a3"/>
          <w:rFonts w:ascii="Times New Roman" w:hAnsi="Times New Roman"/>
          <w:sz w:val="25"/>
          <w:szCs w:val="25"/>
        </w:rPr>
        <w:t xml:space="preserve"> штату </w:t>
      </w:r>
      <w:r>
        <w:rPr>
          <w:rStyle w:val="a3"/>
          <w:rFonts w:ascii="Times New Roman" w:hAnsi="Times New Roman"/>
          <w:bCs/>
          <w:color w:val="1D1D1B"/>
          <w:sz w:val="25"/>
          <w:szCs w:val="25"/>
        </w:rPr>
        <w:t>Амур-Нижньодніпровського районного суду міста Дніпра 25 травня 2026 року.</w:t>
      </w:r>
      <w:r>
        <w:rPr>
          <w:rStyle w:val="a3"/>
          <w:rFonts w:ascii="Times New Roman" w:hAnsi="Times New Roman"/>
          <w:b/>
          <w:bCs/>
          <w:color w:val="1D1D1B"/>
          <w:sz w:val="25"/>
          <w:szCs w:val="25"/>
        </w:rPr>
        <w:t xml:space="preserve"> </w:t>
      </w:r>
      <w:r>
        <w:rPr>
          <w:rStyle w:val="a3"/>
          <w:rFonts w:ascii="Times New Roman" w:hAnsi="Times New Roman"/>
          <w:sz w:val="25"/>
          <w:szCs w:val="25"/>
        </w:rPr>
        <w:t xml:space="preserve">Справи, що перебувають у провадженні судді і можуть становити значний суспільний інтерес, </w:t>
      </w:r>
      <w:r>
        <w:rPr>
          <w:rStyle w:val="a3"/>
          <w:rFonts w:ascii="Times New Roman" w:hAnsi="Times New Roman"/>
          <w:bCs/>
          <w:color w:val="1D1D1B"/>
          <w:sz w:val="25"/>
          <w:szCs w:val="25"/>
        </w:rPr>
        <w:t>с</w:t>
      </w:r>
      <w:r>
        <w:rPr>
          <w:rStyle w:val="a3"/>
          <w:rFonts w:ascii="Times New Roman" w:hAnsi="Times New Roman"/>
          <w:sz w:val="25"/>
          <w:szCs w:val="25"/>
        </w:rPr>
        <w:t>прави колегіального розгляду – відсутні. Судді визначена цивільна спеціалізація.</w:t>
      </w:r>
    </w:p>
    <w:p w:rsidR="005539FE" w:rsidRDefault="00883DA4">
      <w:pPr>
        <w:pStyle w:val="Standard"/>
        <w:spacing w:after="0" w:line="240" w:lineRule="auto"/>
        <w:ind w:firstLine="709"/>
        <w:jc w:val="both"/>
      </w:pPr>
      <w:r>
        <w:rPr>
          <w:rStyle w:val="a3"/>
          <w:rFonts w:ascii="Times New Roman" w:hAnsi="Times New Roman"/>
          <w:sz w:val="25"/>
          <w:szCs w:val="25"/>
        </w:rPr>
        <w:t>В.о</w:t>
      </w:r>
      <w:r>
        <w:rPr>
          <w:rStyle w:val="a3"/>
          <w:rFonts w:ascii="Times New Roman" w:hAnsi="Times New Roman"/>
          <w:sz w:val="25"/>
          <w:szCs w:val="25"/>
        </w:rPr>
        <w:t xml:space="preserve">. голови </w:t>
      </w:r>
      <w:r>
        <w:rPr>
          <w:rStyle w:val="a3"/>
          <w:rFonts w:ascii="Times New Roman" w:hAnsi="Times New Roman"/>
          <w:bCs/>
          <w:color w:val="1D1D1B"/>
          <w:sz w:val="25"/>
          <w:szCs w:val="25"/>
        </w:rPr>
        <w:t xml:space="preserve">Амур-Нижньодніпровського районного суду міста Дніпра зазначив, що відповідно до рішення Вищої ради правосуддя від 24 вересня 2024 року № 2797/0/15-24 </w:t>
      </w:r>
      <w:r>
        <w:rPr>
          <w:rStyle w:val="a3"/>
          <w:rFonts w:ascii="Times New Roman" w:hAnsi="Times New Roman"/>
          <w:sz w:val="25"/>
          <w:szCs w:val="25"/>
        </w:rPr>
        <w:t xml:space="preserve">  з 07 жовтня 2024 року змінено територіальну підсудність судових справ Добропільського міськрайо</w:t>
      </w:r>
      <w:r>
        <w:rPr>
          <w:rStyle w:val="a3"/>
          <w:rFonts w:ascii="Times New Roman" w:hAnsi="Times New Roman"/>
          <w:sz w:val="25"/>
          <w:szCs w:val="25"/>
        </w:rPr>
        <w:t>нного суду Донецької області шляхом її передачі до Амур-Нижньодніпровського районного суду міста Дніпропетровська.</w:t>
      </w:r>
    </w:p>
    <w:p w:rsidR="005539FE" w:rsidRDefault="00883DA4">
      <w:pPr>
        <w:pStyle w:val="Standard"/>
        <w:spacing w:after="0" w:line="240" w:lineRule="auto"/>
        <w:ind w:firstLine="709"/>
        <w:jc w:val="both"/>
      </w:pPr>
      <w:r>
        <w:rPr>
          <w:rStyle w:val="a3"/>
          <w:rFonts w:ascii="Times New Roman" w:hAnsi="Times New Roman"/>
          <w:sz w:val="25"/>
          <w:szCs w:val="25"/>
        </w:rPr>
        <w:t xml:space="preserve">Крім того, </w:t>
      </w:r>
      <w:r>
        <w:rPr>
          <w:rStyle w:val="a3"/>
          <w:rFonts w:ascii="Times New Roman" w:hAnsi="Times New Roman"/>
          <w:bCs/>
          <w:sz w:val="25"/>
          <w:szCs w:val="25"/>
        </w:rPr>
        <w:t xml:space="preserve">рішенням Вищої ради правосуддя від 14 липня 2026 року </w:t>
      </w:r>
      <w:r>
        <w:rPr>
          <w:rStyle w:val="a3"/>
          <w:rFonts w:ascii="Times New Roman" w:hAnsi="Times New Roman"/>
          <w:bCs/>
          <w:sz w:val="25"/>
          <w:szCs w:val="25"/>
        </w:rPr>
        <w:br/>
      </w:r>
      <w:r>
        <w:rPr>
          <w:rStyle w:val="a3"/>
          <w:rFonts w:ascii="Times New Roman" w:hAnsi="Times New Roman"/>
          <w:bCs/>
          <w:sz w:val="25"/>
          <w:szCs w:val="25"/>
        </w:rPr>
        <w:t xml:space="preserve">№ 1452/0/15-26 </w:t>
      </w:r>
      <w:r>
        <w:rPr>
          <w:rStyle w:val="a3"/>
          <w:rFonts w:ascii="Times New Roman" w:hAnsi="Times New Roman"/>
          <w:color w:val="000000"/>
          <w:sz w:val="25"/>
          <w:szCs w:val="25"/>
          <w:shd w:val="clear" w:color="auto" w:fill="FFFFFF"/>
        </w:rPr>
        <w:t>з 20 липня 2026 року змінено територіальну підсудність судов</w:t>
      </w:r>
      <w:r>
        <w:rPr>
          <w:rStyle w:val="a3"/>
          <w:rFonts w:ascii="Times New Roman" w:hAnsi="Times New Roman"/>
          <w:color w:val="000000"/>
          <w:sz w:val="25"/>
          <w:szCs w:val="25"/>
          <w:shd w:val="clear" w:color="auto" w:fill="FFFFFF"/>
        </w:rPr>
        <w:t xml:space="preserve">их справ </w:t>
      </w:r>
      <w:r>
        <w:rPr>
          <w:rStyle w:val="a3"/>
          <w:rFonts w:ascii="Times New Roman" w:hAnsi="Times New Roman"/>
          <w:sz w:val="25"/>
          <w:szCs w:val="25"/>
        </w:rPr>
        <w:t>Васильківського районного суду Дніпропетровської області шляхом її передачі до Амур-Нижньодніпровського районного суду міста Дніпра.</w:t>
      </w:r>
    </w:p>
    <w:p w:rsidR="005539FE" w:rsidRDefault="00883DA4">
      <w:pPr>
        <w:pStyle w:val="Standard"/>
        <w:spacing w:after="0" w:line="240" w:lineRule="auto"/>
        <w:ind w:firstLine="709"/>
        <w:jc w:val="both"/>
        <w:rPr>
          <w:rFonts w:ascii="Times New Roman" w:hAnsi="Times New Roman"/>
          <w:sz w:val="25"/>
          <w:szCs w:val="25"/>
        </w:rPr>
      </w:pPr>
      <w:r>
        <w:rPr>
          <w:rFonts w:ascii="Times New Roman" w:hAnsi="Times New Roman"/>
          <w:sz w:val="25"/>
          <w:szCs w:val="25"/>
        </w:rPr>
        <w:t xml:space="preserve">Амур-Нижньодніпровський районний суд міста Дніпра є п’ятим за показником судового навантаження в </w:t>
      </w:r>
      <w:r>
        <w:rPr>
          <w:rFonts w:ascii="Times New Roman" w:hAnsi="Times New Roman"/>
          <w:sz w:val="25"/>
          <w:szCs w:val="25"/>
        </w:rPr>
        <w:t>Дніпропетровській області. Станом на 14 вересня 2026 року в Амур-Нижньодніпровському районному суді міста Дніпра фактично здійснює правосуддя 11 суддів; 2 суддів успішно пройшли конкурсний відбір до Дніпровського апеляційного суду.</w:t>
      </w:r>
    </w:p>
    <w:p w:rsidR="005539FE" w:rsidRDefault="00883DA4">
      <w:pPr>
        <w:pStyle w:val="Standard"/>
        <w:spacing w:after="0" w:line="240" w:lineRule="auto"/>
        <w:ind w:firstLine="709"/>
        <w:jc w:val="both"/>
      </w:pPr>
      <w:r>
        <w:rPr>
          <w:rStyle w:val="a3"/>
          <w:rFonts w:ascii="Times New Roman" w:hAnsi="Times New Roman"/>
          <w:color w:val="000000"/>
          <w:sz w:val="25"/>
          <w:szCs w:val="25"/>
        </w:rPr>
        <w:t>Комісія при розгляді пит</w:t>
      </w:r>
      <w:r>
        <w:rPr>
          <w:rStyle w:val="a3"/>
          <w:rFonts w:ascii="Times New Roman" w:hAnsi="Times New Roman"/>
          <w:color w:val="000000"/>
          <w:sz w:val="25"/>
          <w:szCs w:val="25"/>
        </w:rPr>
        <w:t xml:space="preserve">ання щодо відрядження судді у зв’язку з виявленням надмірного рівня судового навантаження насамперед враховує такі критерії: якість розгляду справ суддею, стаж роботи на посаді судді, інформація про стан здійснення правосуддя в суді, в якому суддя обіймає </w:t>
      </w:r>
      <w:r>
        <w:rPr>
          <w:rStyle w:val="a3"/>
          <w:rFonts w:ascii="Times New Roman" w:hAnsi="Times New Roman"/>
          <w:color w:val="000000"/>
          <w:sz w:val="25"/>
          <w:szCs w:val="25"/>
        </w:rPr>
        <w:t>штатну посаду (пункт 10 розділу ІІІ Порядку).</w:t>
      </w:r>
    </w:p>
    <w:p w:rsidR="005539FE" w:rsidRDefault="00883DA4">
      <w:pPr>
        <w:pStyle w:val="Standard"/>
        <w:spacing w:after="0" w:line="240" w:lineRule="auto"/>
        <w:ind w:firstLine="709"/>
        <w:jc w:val="both"/>
      </w:pPr>
      <w:r>
        <w:rPr>
          <w:rStyle w:val="a3"/>
          <w:rFonts w:ascii="Times New Roman" w:hAnsi="Times New Roman"/>
          <w:color w:val="000000"/>
          <w:sz w:val="25"/>
          <w:szCs w:val="25"/>
        </w:rPr>
        <w:t xml:space="preserve">Комісією встановлено, що рішенням </w:t>
      </w:r>
      <w:r>
        <w:rPr>
          <w:rStyle w:val="a3"/>
          <w:rFonts w:ascii="Times New Roman" w:hAnsi="Times New Roman"/>
          <w:color w:val="1D1D1B"/>
          <w:sz w:val="25"/>
          <w:szCs w:val="25"/>
        </w:rPr>
        <w:t>Першої Дисциплінарної палати Вищої ради правосуддя</w:t>
      </w:r>
      <w:r>
        <w:rPr>
          <w:rStyle w:val="a3"/>
          <w:rFonts w:ascii="Times New Roman" w:hAnsi="Times New Roman"/>
          <w:sz w:val="25"/>
          <w:szCs w:val="25"/>
        </w:rPr>
        <w:t xml:space="preserve"> від 07 вересня 2026 року № </w:t>
      </w:r>
      <w:r>
        <w:rPr>
          <w:rStyle w:val="a3"/>
          <w:rFonts w:ascii="Times New Roman" w:hAnsi="Times New Roman"/>
          <w:color w:val="1D1D1B"/>
          <w:sz w:val="25"/>
          <w:szCs w:val="25"/>
        </w:rPr>
        <w:t xml:space="preserve">1815/1дп/15-26 суддю Добропільського міськрайонного суду Донецької області </w:t>
      </w:r>
      <w:proofErr w:type="spellStart"/>
      <w:r>
        <w:rPr>
          <w:rStyle w:val="a3"/>
          <w:rFonts w:ascii="Times New Roman" w:hAnsi="Times New Roman"/>
          <w:color w:val="1D1D1B"/>
          <w:sz w:val="25"/>
          <w:szCs w:val="25"/>
        </w:rPr>
        <w:t>Корнєєву</w:t>
      </w:r>
      <w:proofErr w:type="spellEnd"/>
      <w:r>
        <w:rPr>
          <w:rStyle w:val="a3"/>
          <w:rFonts w:ascii="Times New Roman" w:hAnsi="Times New Roman"/>
          <w:color w:val="1D1D1B"/>
          <w:sz w:val="25"/>
          <w:szCs w:val="25"/>
        </w:rPr>
        <w:t xml:space="preserve"> В.В. (відрядже</w:t>
      </w:r>
      <w:r>
        <w:rPr>
          <w:rStyle w:val="a3"/>
          <w:rFonts w:ascii="Times New Roman" w:hAnsi="Times New Roman"/>
          <w:color w:val="1D1D1B"/>
          <w:sz w:val="25"/>
          <w:szCs w:val="25"/>
        </w:rPr>
        <w:t>на до Амур-Нижньодніпровського районного суду міста Дніпра) притягнуто до дисциплінарної відповідальності та застосовано до неї дисциплінарне стягнення у виді догани з позбавленням права на отримання доплат до посадового окладу судді протягом одного місяця</w:t>
      </w:r>
      <w:r>
        <w:rPr>
          <w:rStyle w:val="a3"/>
          <w:rFonts w:ascii="Times New Roman" w:hAnsi="Times New Roman"/>
          <w:color w:val="1D1D1B"/>
          <w:sz w:val="25"/>
          <w:szCs w:val="25"/>
        </w:rPr>
        <w:t>.</w:t>
      </w:r>
      <w:r>
        <w:rPr>
          <w:rStyle w:val="a3"/>
          <w:rFonts w:ascii="Times New Roman" w:hAnsi="Times New Roman"/>
          <w:sz w:val="25"/>
          <w:szCs w:val="25"/>
        </w:rPr>
        <w:t xml:space="preserve">  </w:t>
      </w:r>
    </w:p>
    <w:p w:rsidR="005539FE" w:rsidRDefault="00883DA4">
      <w:pPr>
        <w:pStyle w:val="Standard"/>
        <w:spacing w:after="0" w:line="240" w:lineRule="auto"/>
        <w:ind w:firstLine="709"/>
        <w:jc w:val="both"/>
        <w:rPr>
          <w:rFonts w:ascii="Times New Roman" w:hAnsi="Times New Roman"/>
          <w:sz w:val="25"/>
          <w:szCs w:val="25"/>
        </w:rPr>
      </w:pPr>
      <w:r>
        <w:rPr>
          <w:rFonts w:ascii="Times New Roman" w:hAnsi="Times New Roman"/>
          <w:sz w:val="25"/>
          <w:szCs w:val="25"/>
        </w:rPr>
        <w:t>Комісія враховує обставини, викладені у рішенні Першої Дисциплінарної палати Вищої ради правосуддя від 07 вересня 2026 року № 1815/1дп/15-26.</w:t>
      </w:r>
    </w:p>
    <w:p w:rsidR="005539FE" w:rsidRDefault="00883DA4">
      <w:pPr>
        <w:pStyle w:val="Standard"/>
        <w:spacing w:after="0" w:line="240" w:lineRule="auto"/>
        <w:ind w:firstLine="709"/>
        <w:jc w:val="both"/>
      </w:pPr>
      <w:r>
        <w:rPr>
          <w:rStyle w:val="a3"/>
          <w:rFonts w:ascii="Times New Roman" w:hAnsi="Times New Roman"/>
          <w:bCs/>
          <w:color w:val="1D1D1B"/>
          <w:sz w:val="25"/>
          <w:szCs w:val="25"/>
        </w:rPr>
        <w:lastRenderedPageBreak/>
        <w:t xml:space="preserve">Комісія також бере до уваги те, що рішенням Вищої ради правосуддя від 24 вересня 2024 року № 2797/0/15-24 </w:t>
      </w:r>
      <w:r>
        <w:rPr>
          <w:rStyle w:val="a3"/>
          <w:rFonts w:ascii="Times New Roman" w:hAnsi="Times New Roman"/>
          <w:sz w:val="25"/>
          <w:szCs w:val="25"/>
        </w:rPr>
        <w:t>змін</w:t>
      </w:r>
      <w:r>
        <w:rPr>
          <w:rStyle w:val="a3"/>
          <w:rFonts w:ascii="Times New Roman" w:hAnsi="Times New Roman"/>
          <w:sz w:val="25"/>
          <w:szCs w:val="25"/>
        </w:rPr>
        <w:t>ено територіальну підсудність судових справ Добропільського міськрайонного суду Донецької області шляхом її передачі до Амур-Нижньодніпровського районного суду міста Дніпропетровська.</w:t>
      </w:r>
    </w:p>
    <w:p w:rsidR="005539FE" w:rsidRDefault="00883DA4">
      <w:pPr>
        <w:pStyle w:val="Standard"/>
        <w:spacing w:after="0" w:line="240" w:lineRule="auto"/>
        <w:ind w:firstLine="709"/>
        <w:jc w:val="both"/>
        <w:rPr>
          <w:rFonts w:ascii="Times New Roman" w:hAnsi="Times New Roman"/>
          <w:sz w:val="25"/>
          <w:szCs w:val="25"/>
        </w:rPr>
      </w:pPr>
      <w:r>
        <w:rPr>
          <w:rFonts w:ascii="Times New Roman" w:hAnsi="Times New Roman"/>
          <w:sz w:val="25"/>
          <w:szCs w:val="25"/>
        </w:rPr>
        <w:t xml:space="preserve">Зараз суддя </w:t>
      </w:r>
      <w:proofErr w:type="spellStart"/>
      <w:r>
        <w:rPr>
          <w:rFonts w:ascii="Times New Roman" w:hAnsi="Times New Roman"/>
          <w:sz w:val="25"/>
          <w:szCs w:val="25"/>
        </w:rPr>
        <w:t>Корнєєва</w:t>
      </w:r>
      <w:proofErr w:type="spellEnd"/>
      <w:r>
        <w:rPr>
          <w:rFonts w:ascii="Times New Roman" w:hAnsi="Times New Roman"/>
          <w:sz w:val="25"/>
          <w:szCs w:val="25"/>
        </w:rPr>
        <w:t xml:space="preserve"> В.В. відряджена до суду, якому передано підсудність</w:t>
      </w:r>
      <w:r>
        <w:rPr>
          <w:rFonts w:ascii="Times New Roman" w:hAnsi="Times New Roman"/>
          <w:sz w:val="25"/>
          <w:szCs w:val="25"/>
        </w:rPr>
        <w:t xml:space="preserve"> судових справ Добропільського міськрайонного суду Донецької області. Навантаження в Амур-Нижньодніпровському районному суді міста Дніпра є надмірним, тобто перевищує середній показник по Україні.</w:t>
      </w:r>
    </w:p>
    <w:p w:rsidR="005539FE" w:rsidRDefault="00883DA4">
      <w:pPr>
        <w:pStyle w:val="Standard"/>
        <w:spacing w:after="0" w:line="240" w:lineRule="auto"/>
        <w:ind w:firstLine="709"/>
        <w:jc w:val="both"/>
      </w:pPr>
      <w:r>
        <w:rPr>
          <w:rStyle w:val="a3"/>
          <w:rFonts w:ascii="Times New Roman" w:hAnsi="Times New Roman"/>
          <w:color w:val="000000"/>
          <w:sz w:val="25"/>
          <w:szCs w:val="25"/>
        </w:rPr>
        <w:t>Дослідивши інформацію про стан здійснення правосуддя в Амур</w:t>
      </w:r>
      <w:r>
        <w:rPr>
          <w:rStyle w:val="a3"/>
          <w:rFonts w:ascii="Times New Roman" w:hAnsi="Times New Roman"/>
          <w:color w:val="000000"/>
          <w:sz w:val="25"/>
          <w:szCs w:val="25"/>
        </w:rPr>
        <w:t xml:space="preserve">-Нижньодніпровському районному суді міста Дніпра, до якого відряджена суддя </w:t>
      </w:r>
      <w:r>
        <w:rPr>
          <w:rStyle w:val="a3"/>
          <w:rFonts w:ascii="Times New Roman" w:hAnsi="Times New Roman"/>
          <w:color w:val="000000"/>
          <w:sz w:val="25"/>
          <w:szCs w:val="25"/>
        </w:rPr>
        <w:br/>
      </w:r>
      <w:proofErr w:type="spellStart"/>
      <w:r>
        <w:rPr>
          <w:rStyle w:val="a3"/>
          <w:rFonts w:ascii="Times New Roman" w:hAnsi="Times New Roman"/>
          <w:color w:val="000000"/>
          <w:sz w:val="25"/>
          <w:szCs w:val="25"/>
        </w:rPr>
        <w:t>Корнєєва</w:t>
      </w:r>
      <w:proofErr w:type="spellEnd"/>
      <w:r>
        <w:rPr>
          <w:rStyle w:val="a3"/>
          <w:rFonts w:ascii="Times New Roman" w:hAnsi="Times New Roman"/>
          <w:color w:val="000000"/>
          <w:sz w:val="25"/>
          <w:szCs w:val="25"/>
        </w:rPr>
        <w:t xml:space="preserve"> В.В., узявши до уваги обставини, встановлені під час розгляду питання щодо відрядження суддів, урахувавши рішення </w:t>
      </w:r>
      <w:r>
        <w:rPr>
          <w:rStyle w:val="a3"/>
          <w:rFonts w:ascii="Times New Roman" w:hAnsi="Times New Roman"/>
          <w:color w:val="1D1D1B"/>
          <w:sz w:val="25"/>
          <w:szCs w:val="25"/>
        </w:rPr>
        <w:t>Першої Дисциплінарної палати Вищої ради правосуддя</w:t>
      </w:r>
      <w:r>
        <w:rPr>
          <w:rStyle w:val="a3"/>
          <w:rFonts w:ascii="Times New Roman" w:hAnsi="Times New Roman"/>
          <w:color w:val="000000"/>
          <w:sz w:val="25"/>
          <w:szCs w:val="25"/>
        </w:rPr>
        <w:t xml:space="preserve"> від 0</w:t>
      </w:r>
      <w:r>
        <w:rPr>
          <w:rStyle w:val="a3"/>
          <w:rFonts w:ascii="Times New Roman" w:hAnsi="Times New Roman"/>
          <w:color w:val="000000"/>
          <w:sz w:val="25"/>
          <w:szCs w:val="25"/>
        </w:rPr>
        <w:t xml:space="preserve">7 вересня 2026 року № </w:t>
      </w:r>
      <w:r>
        <w:rPr>
          <w:rStyle w:val="a3"/>
          <w:rFonts w:ascii="Times New Roman" w:hAnsi="Times New Roman"/>
          <w:color w:val="1D1D1B"/>
          <w:sz w:val="25"/>
          <w:szCs w:val="25"/>
        </w:rPr>
        <w:t xml:space="preserve">1815/1дп/15-26, </w:t>
      </w:r>
      <w:r>
        <w:rPr>
          <w:rStyle w:val="a3"/>
          <w:rFonts w:ascii="Times New Roman" w:hAnsi="Times New Roman"/>
          <w:color w:val="000000"/>
          <w:sz w:val="25"/>
          <w:szCs w:val="25"/>
        </w:rPr>
        <w:t xml:space="preserve">Комісія дійшла висновку про відсутність підстав для внесення до Вищої ради правосуддя подання з рекомендацією про відрядження судді </w:t>
      </w:r>
      <w:proofErr w:type="spellStart"/>
      <w:r>
        <w:rPr>
          <w:rStyle w:val="a3"/>
          <w:rFonts w:ascii="Times New Roman" w:hAnsi="Times New Roman"/>
          <w:color w:val="000000"/>
          <w:sz w:val="25"/>
          <w:szCs w:val="25"/>
        </w:rPr>
        <w:t>Корнєєвої</w:t>
      </w:r>
      <w:proofErr w:type="spellEnd"/>
      <w:r>
        <w:rPr>
          <w:rStyle w:val="a3"/>
          <w:rFonts w:ascii="Times New Roman" w:hAnsi="Times New Roman"/>
          <w:color w:val="000000"/>
          <w:sz w:val="25"/>
          <w:szCs w:val="25"/>
        </w:rPr>
        <w:t xml:space="preserve"> В.В. до Васильківського міськрайонного суду Київської області.</w:t>
      </w:r>
    </w:p>
    <w:p w:rsidR="005539FE" w:rsidRDefault="005539FE">
      <w:pPr>
        <w:pStyle w:val="Standard"/>
        <w:spacing w:after="0" w:line="240" w:lineRule="auto"/>
        <w:ind w:firstLine="709"/>
        <w:jc w:val="both"/>
        <w:rPr>
          <w:rFonts w:ascii="Times New Roman" w:hAnsi="Times New Roman"/>
          <w:sz w:val="25"/>
          <w:szCs w:val="25"/>
        </w:rPr>
      </w:pPr>
    </w:p>
    <w:p w:rsidR="005539FE" w:rsidRDefault="00883DA4">
      <w:pPr>
        <w:pStyle w:val="Standard"/>
        <w:spacing w:after="0" w:line="240" w:lineRule="auto"/>
        <w:ind w:firstLine="709"/>
        <w:jc w:val="both"/>
        <w:rPr>
          <w:rFonts w:ascii="Times New Roman" w:hAnsi="Times New Roman"/>
          <w:b/>
          <w:sz w:val="25"/>
          <w:szCs w:val="25"/>
        </w:rPr>
      </w:pPr>
      <w:r>
        <w:rPr>
          <w:rFonts w:ascii="Times New Roman" w:hAnsi="Times New Roman"/>
          <w:b/>
          <w:sz w:val="25"/>
          <w:szCs w:val="25"/>
        </w:rPr>
        <w:t>Стосовно ная</w:t>
      </w:r>
      <w:r>
        <w:rPr>
          <w:rFonts w:ascii="Times New Roman" w:hAnsi="Times New Roman"/>
          <w:b/>
          <w:sz w:val="25"/>
          <w:szCs w:val="25"/>
        </w:rPr>
        <w:t xml:space="preserve">вності підстав для відрядження судді </w:t>
      </w:r>
      <w:proofErr w:type="spellStart"/>
      <w:r>
        <w:rPr>
          <w:rFonts w:ascii="Times New Roman" w:hAnsi="Times New Roman"/>
          <w:b/>
          <w:sz w:val="25"/>
          <w:szCs w:val="25"/>
        </w:rPr>
        <w:t>Нікітіної</w:t>
      </w:r>
      <w:proofErr w:type="spellEnd"/>
      <w:r>
        <w:rPr>
          <w:rFonts w:ascii="Times New Roman" w:hAnsi="Times New Roman"/>
          <w:b/>
          <w:sz w:val="25"/>
          <w:szCs w:val="25"/>
        </w:rPr>
        <w:t xml:space="preserve"> К.О.</w:t>
      </w:r>
    </w:p>
    <w:p w:rsidR="005539FE" w:rsidRDefault="00883DA4">
      <w:pPr>
        <w:pStyle w:val="Standard"/>
        <w:spacing w:after="0" w:line="240" w:lineRule="auto"/>
        <w:ind w:firstLine="709"/>
        <w:jc w:val="both"/>
      </w:pPr>
      <w:r>
        <w:rPr>
          <w:rStyle w:val="a3"/>
          <w:rFonts w:ascii="Times New Roman" w:hAnsi="Times New Roman"/>
          <w:color w:val="000000"/>
          <w:sz w:val="25"/>
          <w:szCs w:val="25"/>
        </w:rPr>
        <w:t>Указом Президента України від 16 жовтня 2024 року № 709/2024 Нікітіну К.О.</w:t>
      </w:r>
      <w:r>
        <w:rPr>
          <w:rStyle w:val="a3"/>
          <w:rFonts w:ascii="Times New Roman" w:hAnsi="Times New Roman"/>
          <w:color w:val="000000"/>
          <w:sz w:val="25"/>
          <w:szCs w:val="25"/>
          <w:lang w:val="ru-RU"/>
        </w:rPr>
        <w:t xml:space="preserve"> </w:t>
      </w:r>
      <w:r>
        <w:rPr>
          <w:rStyle w:val="a3"/>
          <w:rFonts w:ascii="Times New Roman" w:hAnsi="Times New Roman"/>
          <w:color w:val="000000"/>
          <w:sz w:val="25"/>
          <w:szCs w:val="25"/>
        </w:rPr>
        <w:t>призначено на посаду судді Суворовського районного суду міста Одеси</w:t>
      </w:r>
      <w:r>
        <w:rPr>
          <w:rStyle w:val="a3"/>
          <w:rFonts w:ascii="Times New Roman" w:hAnsi="Times New Roman"/>
          <w:color w:val="000000"/>
          <w:sz w:val="25"/>
          <w:szCs w:val="25"/>
          <w:lang w:val="ru-RU"/>
        </w:rPr>
        <w:t>.</w:t>
      </w:r>
    </w:p>
    <w:p w:rsidR="005539FE" w:rsidRDefault="00883DA4">
      <w:pPr>
        <w:pStyle w:val="Standard"/>
        <w:spacing w:after="0" w:line="240" w:lineRule="auto"/>
        <w:ind w:firstLine="709"/>
        <w:jc w:val="both"/>
      </w:pPr>
      <w:r>
        <w:rPr>
          <w:rStyle w:val="a3"/>
          <w:rFonts w:ascii="Times New Roman" w:hAnsi="Times New Roman"/>
          <w:color w:val="000000"/>
          <w:sz w:val="25"/>
          <w:szCs w:val="25"/>
        </w:rPr>
        <w:t>Законом України «Про внесення змін до Закону України «Про су</w:t>
      </w:r>
      <w:r>
        <w:rPr>
          <w:rStyle w:val="a3"/>
          <w:rFonts w:ascii="Times New Roman" w:hAnsi="Times New Roman"/>
          <w:color w:val="000000"/>
          <w:sz w:val="25"/>
          <w:szCs w:val="25"/>
        </w:rPr>
        <w:t xml:space="preserve">доустрій і статус суддів» щодо зміни найменувань місцевих загальних судів» від 26 лютого 2025 року                             № 4273-ІХ найменування суду змінено на </w:t>
      </w:r>
      <w:proofErr w:type="spellStart"/>
      <w:r>
        <w:rPr>
          <w:rStyle w:val="a3"/>
          <w:rFonts w:ascii="Times New Roman" w:hAnsi="Times New Roman"/>
          <w:color w:val="000000"/>
          <w:sz w:val="25"/>
          <w:szCs w:val="25"/>
        </w:rPr>
        <w:t>Пересипський</w:t>
      </w:r>
      <w:proofErr w:type="spellEnd"/>
      <w:r>
        <w:rPr>
          <w:rStyle w:val="a3"/>
          <w:rFonts w:ascii="Times New Roman" w:hAnsi="Times New Roman"/>
          <w:color w:val="000000"/>
          <w:sz w:val="25"/>
          <w:szCs w:val="25"/>
        </w:rPr>
        <w:t xml:space="preserve"> районний суд міста Одеси.</w:t>
      </w:r>
    </w:p>
    <w:p w:rsidR="005539FE" w:rsidRDefault="00883DA4">
      <w:pPr>
        <w:pStyle w:val="Standard"/>
        <w:spacing w:after="0" w:line="240" w:lineRule="auto"/>
        <w:ind w:firstLine="709"/>
        <w:jc w:val="both"/>
      </w:pPr>
      <w:r>
        <w:rPr>
          <w:rStyle w:val="a3"/>
          <w:rFonts w:ascii="Times New Roman" w:hAnsi="Times New Roman"/>
          <w:color w:val="000000"/>
          <w:sz w:val="25"/>
          <w:szCs w:val="25"/>
        </w:rPr>
        <w:t xml:space="preserve">Стаж роботи </w:t>
      </w:r>
      <w:proofErr w:type="spellStart"/>
      <w:r>
        <w:rPr>
          <w:rStyle w:val="a3"/>
          <w:rFonts w:ascii="Times New Roman" w:hAnsi="Times New Roman"/>
          <w:color w:val="000000"/>
          <w:sz w:val="25"/>
          <w:szCs w:val="25"/>
        </w:rPr>
        <w:t>Нікітіної</w:t>
      </w:r>
      <w:proofErr w:type="spellEnd"/>
      <w:r>
        <w:rPr>
          <w:rStyle w:val="a3"/>
          <w:rFonts w:ascii="Times New Roman" w:hAnsi="Times New Roman"/>
          <w:color w:val="000000"/>
          <w:sz w:val="25"/>
          <w:szCs w:val="25"/>
        </w:rPr>
        <w:t xml:space="preserve"> К.О. на посаді судді становит</w:t>
      </w:r>
      <w:r>
        <w:rPr>
          <w:rStyle w:val="a3"/>
          <w:rFonts w:ascii="Times New Roman" w:hAnsi="Times New Roman"/>
          <w:color w:val="000000"/>
          <w:sz w:val="25"/>
          <w:szCs w:val="25"/>
        </w:rPr>
        <w:t>ь 1 рік 11 місяців.</w:t>
      </w:r>
    </w:p>
    <w:p w:rsidR="005539FE" w:rsidRDefault="00883DA4">
      <w:pPr>
        <w:pStyle w:val="Standard"/>
        <w:spacing w:after="0" w:line="240" w:lineRule="auto"/>
        <w:ind w:firstLine="709"/>
        <w:jc w:val="both"/>
      </w:pPr>
      <w:r>
        <w:rPr>
          <w:rStyle w:val="a3"/>
          <w:rFonts w:ascii="Times New Roman" w:hAnsi="Times New Roman"/>
          <w:color w:val="000000"/>
          <w:sz w:val="25"/>
          <w:szCs w:val="25"/>
        </w:rPr>
        <w:t xml:space="preserve">Відповідно до довідки </w:t>
      </w:r>
      <w:proofErr w:type="spellStart"/>
      <w:r>
        <w:rPr>
          <w:rStyle w:val="a3"/>
          <w:rFonts w:ascii="Times New Roman" w:hAnsi="Times New Roman"/>
          <w:color w:val="000000"/>
          <w:sz w:val="25"/>
          <w:szCs w:val="25"/>
        </w:rPr>
        <w:t>Пересипського</w:t>
      </w:r>
      <w:proofErr w:type="spellEnd"/>
      <w:r>
        <w:rPr>
          <w:rStyle w:val="a3"/>
          <w:rFonts w:ascii="Times New Roman" w:hAnsi="Times New Roman"/>
          <w:color w:val="000000"/>
          <w:sz w:val="25"/>
          <w:szCs w:val="25"/>
        </w:rPr>
        <w:t xml:space="preserve"> районного суду міста Одеси у 2025 році Нікітіна К.О. розглянула: кримінальних справ – 57; справ про адміністративні правопорушення – 128; у 2026 році: кримінальних справ – 244, справ про адміністратив</w:t>
      </w:r>
      <w:r>
        <w:rPr>
          <w:rStyle w:val="a3"/>
          <w:rFonts w:ascii="Times New Roman" w:hAnsi="Times New Roman"/>
          <w:color w:val="000000"/>
          <w:sz w:val="25"/>
          <w:szCs w:val="25"/>
        </w:rPr>
        <w:t>ні правопорушення – 587.</w:t>
      </w:r>
    </w:p>
    <w:p w:rsidR="005539FE" w:rsidRDefault="00883DA4">
      <w:pPr>
        <w:pStyle w:val="Standard"/>
        <w:spacing w:after="0" w:line="240" w:lineRule="auto"/>
        <w:ind w:firstLine="709"/>
        <w:jc w:val="both"/>
      </w:pPr>
      <w:r>
        <w:rPr>
          <w:rStyle w:val="a3"/>
          <w:rFonts w:ascii="Times New Roman" w:hAnsi="Times New Roman"/>
          <w:color w:val="000000"/>
          <w:sz w:val="25"/>
          <w:szCs w:val="25"/>
        </w:rPr>
        <w:t xml:space="preserve">На день подання згоди на відрядження у провадженні судді </w:t>
      </w:r>
      <w:proofErr w:type="spellStart"/>
      <w:r>
        <w:rPr>
          <w:rStyle w:val="a3"/>
          <w:rFonts w:ascii="Times New Roman" w:hAnsi="Times New Roman"/>
          <w:color w:val="000000"/>
          <w:sz w:val="25"/>
          <w:szCs w:val="25"/>
        </w:rPr>
        <w:t>Нікітіної</w:t>
      </w:r>
      <w:proofErr w:type="spellEnd"/>
      <w:r>
        <w:rPr>
          <w:rStyle w:val="a3"/>
          <w:rFonts w:ascii="Times New Roman" w:hAnsi="Times New Roman"/>
          <w:color w:val="000000"/>
          <w:sz w:val="25"/>
          <w:szCs w:val="25"/>
        </w:rPr>
        <w:t xml:space="preserve"> К.О. перебувало </w:t>
      </w:r>
      <w:r>
        <w:rPr>
          <w:rStyle w:val="a3"/>
          <w:rFonts w:ascii="Times New Roman" w:hAnsi="Times New Roman"/>
          <w:bCs/>
          <w:color w:val="000000"/>
          <w:sz w:val="25"/>
          <w:szCs w:val="25"/>
        </w:rPr>
        <w:t>118 </w:t>
      </w:r>
      <w:r>
        <w:rPr>
          <w:rStyle w:val="a3"/>
          <w:rFonts w:ascii="Times New Roman" w:hAnsi="Times New Roman"/>
          <w:color w:val="000000"/>
          <w:sz w:val="25"/>
          <w:szCs w:val="25"/>
        </w:rPr>
        <w:t xml:space="preserve">кримінальних справ (понад три місяці – 21 справа); </w:t>
      </w:r>
      <w:r>
        <w:rPr>
          <w:rStyle w:val="a3"/>
          <w:rFonts w:ascii="Times New Roman" w:hAnsi="Times New Roman"/>
          <w:bCs/>
          <w:color w:val="000000"/>
          <w:sz w:val="25"/>
          <w:szCs w:val="25"/>
        </w:rPr>
        <w:t>252</w:t>
      </w:r>
      <w:r>
        <w:rPr>
          <w:rStyle w:val="a3"/>
          <w:rFonts w:ascii="Times New Roman" w:hAnsi="Times New Roman"/>
          <w:color w:val="000000"/>
          <w:sz w:val="25"/>
          <w:szCs w:val="25"/>
        </w:rPr>
        <w:t xml:space="preserve"> справи про адміністративні правопорушення.</w:t>
      </w:r>
    </w:p>
    <w:p w:rsidR="005539FE" w:rsidRDefault="00883DA4">
      <w:pPr>
        <w:pStyle w:val="Standard"/>
        <w:spacing w:after="0" w:line="240" w:lineRule="auto"/>
        <w:ind w:firstLine="709"/>
        <w:jc w:val="both"/>
      </w:pPr>
      <w:r>
        <w:rPr>
          <w:rStyle w:val="a3"/>
          <w:rFonts w:ascii="Times New Roman" w:hAnsi="Times New Roman"/>
          <w:color w:val="000000"/>
          <w:sz w:val="25"/>
          <w:szCs w:val="25"/>
        </w:rPr>
        <w:t>У довідці також зазначено, що в</w:t>
      </w:r>
      <w:r>
        <w:rPr>
          <w:rStyle w:val="a3"/>
          <w:rFonts w:ascii="Times New Roman" w:hAnsi="Times New Roman"/>
          <w:sz w:val="25"/>
          <w:szCs w:val="25"/>
        </w:rPr>
        <w:t xml:space="preserve"> </w:t>
      </w:r>
      <w:proofErr w:type="spellStart"/>
      <w:r>
        <w:rPr>
          <w:rStyle w:val="a3"/>
          <w:rFonts w:ascii="Times New Roman" w:hAnsi="Times New Roman"/>
          <w:color w:val="000000"/>
          <w:sz w:val="25"/>
          <w:szCs w:val="25"/>
        </w:rPr>
        <w:t>Пересипському</w:t>
      </w:r>
      <w:proofErr w:type="spellEnd"/>
      <w:r>
        <w:rPr>
          <w:rStyle w:val="a3"/>
          <w:rFonts w:ascii="Times New Roman" w:hAnsi="Times New Roman"/>
          <w:color w:val="000000"/>
          <w:sz w:val="25"/>
          <w:szCs w:val="25"/>
        </w:rPr>
        <w:t xml:space="preserve"> районному суді міста Одеси штатна чисельність суддів – </w:t>
      </w:r>
      <w:r>
        <w:rPr>
          <w:rStyle w:val="a3"/>
          <w:rFonts w:ascii="Times New Roman" w:hAnsi="Times New Roman"/>
          <w:bCs/>
          <w:color w:val="000000"/>
          <w:sz w:val="25"/>
          <w:szCs w:val="25"/>
        </w:rPr>
        <w:t>31,</w:t>
      </w:r>
      <w:r>
        <w:rPr>
          <w:rStyle w:val="a3"/>
          <w:rFonts w:ascii="Times New Roman" w:hAnsi="Times New Roman"/>
          <w:color w:val="000000"/>
          <w:sz w:val="25"/>
          <w:szCs w:val="25"/>
        </w:rPr>
        <w:t xml:space="preserve"> фактична чисельність суддів – </w:t>
      </w:r>
      <w:r>
        <w:rPr>
          <w:rStyle w:val="a3"/>
          <w:rFonts w:ascii="Times New Roman" w:hAnsi="Times New Roman"/>
          <w:bCs/>
          <w:color w:val="000000"/>
          <w:sz w:val="25"/>
          <w:szCs w:val="25"/>
        </w:rPr>
        <w:t>18,</w:t>
      </w:r>
      <w:r>
        <w:rPr>
          <w:rStyle w:val="a3"/>
          <w:rFonts w:ascii="Times New Roman" w:hAnsi="Times New Roman"/>
          <w:color w:val="000000"/>
          <w:sz w:val="25"/>
          <w:szCs w:val="25"/>
        </w:rPr>
        <w:t xml:space="preserve"> кількість суддів, які здійснюють правосуддя, – </w:t>
      </w:r>
      <w:r>
        <w:rPr>
          <w:rStyle w:val="a3"/>
          <w:rFonts w:ascii="Times New Roman" w:hAnsi="Times New Roman"/>
          <w:bCs/>
          <w:color w:val="000000"/>
          <w:sz w:val="25"/>
          <w:szCs w:val="25"/>
        </w:rPr>
        <w:t>18.</w:t>
      </w:r>
    </w:p>
    <w:p w:rsidR="005539FE" w:rsidRDefault="00883DA4">
      <w:pPr>
        <w:pStyle w:val="Standard"/>
        <w:spacing w:after="0" w:line="240" w:lineRule="auto"/>
        <w:ind w:firstLine="709"/>
        <w:jc w:val="both"/>
      </w:pPr>
      <w:r>
        <w:rPr>
          <w:rStyle w:val="a3"/>
          <w:rFonts w:ascii="Times New Roman" w:hAnsi="Times New Roman"/>
          <w:color w:val="000000"/>
          <w:sz w:val="25"/>
          <w:szCs w:val="25"/>
        </w:rPr>
        <w:t xml:space="preserve">Загальна кількість справ, що перебувають у провадженні суддів </w:t>
      </w:r>
      <w:proofErr w:type="spellStart"/>
      <w:r>
        <w:rPr>
          <w:rStyle w:val="a3"/>
          <w:rFonts w:ascii="Times New Roman" w:hAnsi="Times New Roman"/>
          <w:color w:val="000000"/>
          <w:sz w:val="25"/>
          <w:szCs w:val="25"/>
        </w:rPr>
        <w:t>Пересипського</w:t>
      </w:r>
      <w:proofErr w:type="spellEnd"/>
      <w:r>
        <w:rPr>
          <w:rStyle w:val="a3"/>
          <w:rFonts w:ascii="Times New Roman" w:hAnsi="Times New Roman"/>
          <w:color w:val="000000"/>
          <w:sz w:val="25"/>
          <w:szCs w:val="25"/>
        </w:rPr>
        <w:t xml:space="preserve"> районного суду міста О</w:t>
      </w:r>
      <w:r>
        <w:rPr>
          <w:rStyle w:val="a3"/>
          <w:rFonts w:ascii="Times New Roman" w:hAnsi="Times New Roman"/>
          <w:color w:val="000000"/>
          <w:sz w:val="25"/>
          <w:szCs w:val="25"/>
        </w:rPr>
        <w:t xml:space="preserve">деси становить: кримінальні справи – </w:t>
      </w:r>
      <w:r>
        <w:rPr>
          <w:rStyle w:val="a3"/>
          <w:rFonts w:ascii="Times New Roman" w:hAnsi="Times New Roman"/>
          <w:bCs/>
          <w:color w:val="000000"/>
          <w:sz w:val="25"/>
          <w:szCs w:val="25"/>
        </w:rPr>
        <w:t>2 563</w:t>
      </w:r>
      <w:r>
        <w:rPr>
          <w:rStyle w:val="a3"/>
          <w:rFonts w:ascii="Times New Roman" w:hAnsi="Times New Roman"/>
          <w:color w:val="000000"/>
          <w:sz w:val="25"/>
          <w:szCs w:val="25"/>
        </w:rPr>
        <w:t xml:space="preserve">, цивільні справи – </w:t>
      </w:r>
      <w:r>
        <w:rPr>
          <w:rStyle w:val="a3"/>
          <w:rFonts w:ascii="Times New Roman" w:hAnsi="Times New Roman"/>
          <w:color w:val="000000"/>
          <w:sz w:val="25"/>
          <w:szCs w:val="25"/>
        </w:rPr>
        <w:br/>
      </w:r>
      <w:r>
        <w:rPr>
          <w:rStyle w:val="a3"/>
          <w:rFonts w:ascii="Times New Roman" w:hAnsi="Times New Roman"/>
          <w:bCs/>
          <w:color w:val="000000"/>
          <w:sz w:val="25"/>
          <w:szCs w:val="25"/>
        </w:rPr>
        <w:t>5 589</w:t>
      </w:r>
      <w:r>
        <w:rPr>
          <w:rStyle w:val="a3"/>
          <w:rFonts w:ascii="Times New Roman" w:hAnsi="Times New Roman"/>
          <w:color w:val="000000"/>
          <w:sz w:val="25"/>
          <w:szCs w:val="25"/>
        </w:rPr>
        <w:t xml:space="preserve">, адміністративні справи – </w:t>
      </w:r>
      <w:r>
        <w:rPr>
          <w:rStyle w:val="a3"/>
          <w:rFonts w:ascii="Times New Roman" w:hAnsi="Times New Roman"/>
          <w:bCs/>
          <w:color w:val="000000"/>
          <w:sz w:val="25"/>
          <w:szCs w:val="25"/>
        </w:rPr>
        <w:t>36,</w:t>
      </w:r>
      <w:r>
        <w:rPr>
          <w:rStyle w:val="a3"/>
          <w:rFonts w:ascii="Times New Roman" w:hAnsi="Times New Roman"/>
          <w:color w:val="000000"/>
          <w:sz w:val="25"/>
          <w:szCs w:val="25"/>
        </w:rPr>
        <w:t xml:space="preserve"> справи про адміністративні правопорушення – </w:t>
      </w:r>
      <w:r>
        <w:rPr>
          <w:rStyle w:val="a3"/>
          <w:rFonts w:ascii="Times New Roman" w:hAnsi="Times New Roman"/>
          <w:bCs/>
          <w:color w:val="000000"/>
          <w:sz w:val="25"/>
          <w:szCs w:val="25"/>
        </w:rPr>
        <w:t>773.</w:t>
      </w:r>
    </w:p>
    <w:p w:rsidR="005539FE" w:rsidRDefault="00883DA4">
      <w:pPr>
        <w:pStyle w:val="Standard"/>
        <w:spacing w:after="0" w:line="240" w:lineRule="auto"/>
        <w:ind w:firstLine="709"/>
        <w:jc w:val="both"/>
      </w:pPr>
      <w:r>
        <w:rPr>
          <w:rStyle w:val="a3"/>
          <w:rFonts w:ascii="Times New Roman" w:hAnsi="Times New Roman"/>
          <w:color w:val="000000"/>
          <w:sz w:val="25"/>
          <w:szCs w:val="25"/>
        </w:rPr>
        <w:t>ДСА України надано Комісії інформацію про показники часу, необхідного для розгляду справ і матеріалів, які н</w:t>
      </w:r>
      <w:r>
        <w:rPr>
          <w:rStyle w:val="a3"/>
          <w:rFonts w:ascii="Times New Roman" w:hAnsi="Times New Roman"/>
          <w:color w:val="000000"/>
          <w:sz w:val="25"/>
          <w:szCs w:val="25"/>
        </w:rPr>
        <w:t xml:space="preserve">адійшли до апеляційних та місцевих судів </w:t>
      </w:r>
      <w:r>
        <w:rPr>
          <w:rStyle w:val="a3"/>
          <w:rFonts w:ascii="Times New Roman" w:hAnsi="Times New Roman"/>
          <w:bCs/>
          <w:color w:val="000000"/>
          <w:sz w:val="25"/>
          <w:szCs w:val="25"/>
        </w:rPr>
        <w:t>за І півріччя</w:t>
      </w:r>
      <w:r>
        <w:rPr>
          <w:rStyle w:val="a3"/>
          <w:rFonts w:ascii="Times New Roman" w:hAnsi="Times New Roman"/>
          <w:color w:val="000000"/>
          <w:sz w:val="25"/>
          <w:szCs w:val="25"/>
        </w:rPr>
        <w:t xml:space="preserve"> 2026 року (лист від 22 липня 2026 року № 15-15184/26).</w:t>
      </w:r>
    </w:p>
    <w:p w:rsidR="005539FE" w:rsidRDefault="00883DA4">
      <w:pPr>
        <w:pStyle w:val="Standard"/>
        <w:spacing w:after="0" w:line="240" w:lineRule="auto"/>
        <w:ind w:firstLine="709"/>
        <w:jc w:val="both"/>
      </w:pPr>
      <w:r>
        <w:rPr>
          <w:rStyle w:val="a3"/>
          <w:rFonts w:ascii="Times New Roman" w:hAnsi="Times New Roman"/>
          <w:color w:val="000000"/>
          <w:sz w:val="25"/>
          <w:szCs w:val="25"/>
        </w:rPr>
        <w:t xml:space="preserve">Так, за даними звітності за </w:t>
      </w:r>
      <w:r>
        <w:rPr>
          <w:rStyle w:val="a3"/>
          <w:rFonts w:ascii="Times New Roman" w:hAnsi="Times New Roman"/>
          <w:color w:val="000000"/>
          <w:sz w:val="25"/>
          <w:szCs w:val="25"/>
          <w:lang w:val="en-US"/>
        </w:rPr>
        <w:t>I</w:t>
      </w:r>
      <w:r>
        <w:rPr>
          <w:rStyle w:val="a3"/>
          <w:rFonts w:ascii="Times New Roman" w:hAnsi="Times New Roman"/>
          <w:color w:val="000000"/>
          <w:sz w:val="25"/>
          <w:szCs w:val="25"/>
        </w:rPr>
        <w:t xml:space="preserve"> півріччя 2026 року, в </w:t>
      </w:r>
      <w:proofErr w:type="spellStart"/>
      <w:r>
        <w:rPr>
          <w:rStyle w:val="a3"/>
          <w:rFonts w:ascii="Times New Roman" w:hAnsi="Times New Roman"/>
          <w:color w:val="000000"/>
          <w:sz w:val="25"/>
          <w:szCs w:val="25"/>
        </w:rPr>
        <w:t>Пересипському</w:t>
      </w:r>
      <w:proofErr w:type="spellEnd"/>
      <w:r>
        <w:rPr>
          <w:rStyle w:val="a3"/>
          <w:rFonts w:ascii="Times New Roman" w:hAnsi="Times New Roman"/>
          <w:color w:val="000000"/>
          <w:sz w:val="25"/>
          <w:szCs w:val="25"/>
        </w:rPr>
        <w:t xml:space="preserve"> районному суді міста Одеси середня кількість днів, необхідних для розгляду справ</w:t>
      </w:r>
      <w:r>
        <w:rPr>
          <w:rStyle w:val="a3"/>
          <w:rFonts w:ascii="Times New Roman" w:hAnsi="Times New Roman"/>
          <w:color w:val="000000"/>
          <w:sz w:val="25"/>
          <w:szCs w:val="25"/>
        </w:rPr>
        <w:t xml:space="preserve"> і матеріалів одним повноважним суддею, становить 300 днів, що перевищує середній показник по Україні (245 днів). За умови відрядження одного судді із зазначеного суду середня кількість днів, необхідних для розгляду справ і матеріалів одним повноважним суд</w:t>
      </w:r>
      <w:r>
        <w:rPr>
          <w:rStyle w:val="a3"/>
          <w:rFonts w:ascii="Times New Roman" w:hAnsi="Times New Roman"/>
          <w:color w:val="000000"/>
          <w:sz w:val="25"/>
          <w:szCs w:val="25"/>
        </w:rPr>
        <w:t xml:space="preserve">дею, становитиме </w:t>
      </w:r>
      <w:r>
        <w:rPr>
          <w:rStyle w:val="a3"/>
          <w:rFonts w:ascii="Times New Roman" w:hAnsi="Times New Roman"/>
          <w:color w:val="000000"/>
          <w:sz w:val="25"/>
          <w:szCs w:val="25"/>
        </w:rPr>
        <w:br/>
      </w:r>
      <w:r>
        <w:rPr>
          <w:rStyle w:val="a3"/>
          <w:rFonts w:ascii="Times New Roman" w:hAnsi="Times New Roman"/>
          <w:color w:val="000000"/>
          <w:sz w:val="25"/>
          <w:szCs w:val="25"/>
        </w:rPr>
        <w:t>318 днів.</w:t>
      </w:r>
    </w:p>
    <w:p w:rsidR="005539FE" w:rsidRDefault="00883DA4">
      <w:pPr>
        <w:pStyle w:val="Standard"/>
        <w:spacing w:after="0" w:line="240" w:lineRule="auto"/>
        <w:ind w:firstLine="709"/>
        <w:jc w:val="both"/>
      </w:pPr>
      <w:r>
        <w:rPr>
          <w:rStyle w:val="a3"/>
          <w:rFonts w:ascii="Times New Roman" w:hAnsi="Times New Roman"/>
          <w:color w:val="000000"/>
          <w:sz w:val="25"/>
          <w:szCs w:val="25"/>
        </w:rPr>
        <w:t>У Васильківському міськрайонному суді Київської області середня кількість днів, необхідних для розгляду справ і матеріалів одним повноважним суддею, становить 279</w:t>
      </w:r>
      <w:r>
        <w:rPr>
          <w:rStyle w:val="a3"/>
          <w:rFonts w:ascii="Times New Roman" w:hAnsi="Times New Roman"/>
          <w:color w:val="000000"/>
          <w:sz w:val="25"/>
          <w:szCs w:val="25"/>
          <w:lang w:val="en-US"/>
        </w:rPr>
        <w:t> </w:t>
      </w:r>
      <w:r>
        <w:rPr>
          <w:rStyle w:val="a3"/>
          <w:rFonts w:ascii="Times New Roman" w:hAnsi="Times New Roman"/>
          <w:color w:val="000000"/>
          <w:sz w:val="25"/>
          <w:szCs w:val="25"/>
        </w:rPr>
        <w:t>днів, що перевищує середній показник по Україні (245 днів).</w:t>
      </w:r>
    </w:p>
    <w:p w:rsidR="005539FE" w:rsidRDefault="00883DA4">
      <w:pPr>
        <w:pStyle w:val="Standard"/>
        <w:spacing w:after="0" w:line="240" w:lineRule="auto"/>
        <w:ind w:firstLine="709"/>
        <w:jc w:val="both"/>
        <w:rPr>
          <w:rFonts w:ascii="Times New Roman" w:hAnsi="Times New Roman"/>
          <w:iCs/>
          <w:color w:val="000000"/>
          <w:sz w:val="25"/>
          <w:szCs w:val="25"/>
        </w:rPr>
      </w:pPr>
      <w:r>
        <w:rPr>
          <w:rFonts w:ascii="Times New Roman" w:hAnsi="Times New Roman"/>
          <w:iCs/>
          <w:color w:val="000000"/>
          <w:sz w:val="25"/>
          <w:szCs w:val="25"/>
        </w:rPr>
        <w:lastRenderedPageBreak/>
        <w:t>Коміс</w:t>
      </w:r>
      <w:r>
        <w:rPr>
          <w:rFonts w:ascii="Times New Roman" w:hAnsi="Times New Roman"/>
          <w:iCs/>
          <w:color w:val="000000"/>
          <w:sz w:val="25"/>
          <w:szCs w:val="25"/>
        </w:rPr>
        <w:t xml:space="preserve">ія враховує інформацію, надану головою </w:t>
      </w:r>
      <w:proofErr w:type="spellStart"/>
      <w:r>
        <w:rPr>
          <w:rFonts w:ascii="Times New Roman" w:hAnsi="Times New Roman"/>
          <w:iCs/>
          <w:color w:val="000000"/>
          <w:sz w:val="25"/>
          <w:szCs w:val="25"/>
        </w:rPr>
        <w:t>Пересипського</w:t>
      </w:r>
      <w:proofErr w:type="spellEnd"/>
      <w:r>
        <w:rPr>
          <w:rFonts w:ascii="Times New Roman" w:hAnsi="Times New Roman"/>
          <w:iCs/>
          <w:color w:val="000000"/>
          <w:sz w:val="25"/>
          <w:szCs w:val="25"/>
        </w:rPr>
        <w:t xml:space="preserve"> районного суду міста Одеси (лист </w:t>
      </w:r>
      <w:proofErr w:type="spellStart"/>
      <w:r>
        <w:rPr>
          <w:rFonts w:ascii="Times New Roman" w:hAnsi="Times New Roman"/>
          <w:iCs/>
          <w:color w:val="000000"/>
          <w:sz w:val="25"/>
          <w:szCs w:val="25"/>
        </w:rPr>
        <w:t>вх</w:t>
      </w:r>
      <w:proofErr w:type="spellEnd"/>
      <w:r>
        <w:rPr>
          <w:rFonts w:ascii="Times New Roman" w:hAnsi="Times New Roman"/>
          <w:iCs/>
          <w:color w:val="000000"/>
          <w:sz w:val="25"/>
          <w:szCs w:val="25"/>
        </w:rPr>
        <w:t xml:space="preserve">. № 32дпс-135/26/3 від 24 серпня 2026 року) на запит Комісії від </w:t>
      </w:r>
      <w:r>
        <w:rPr>
          <w:rFonts w:ascii="Times New Roman" w:hAnsi="Times New Roman"/>
          <w:iCs/>
          <w:color w:val="000000"/>
          <w:sz w:val="25"/>
          <w:szCs w:val="25"/>
        </w:rPr>
        <w:br/>
      </w:r>
      <w:r>
        <w:rPr>
          <w:rFonts w:ascii="Times New Roman" w:hAnsi="Times New Roman"/>
          <w:iCs/>
          <w:color w:val="000000"/>
          <w:sz w:val="25"/>
          <w:szCs w:val="25"/>
        </w:rPr>
        <w:t xml:space="preserve">18 серпня 2026 року № 32дпс-135/26/2. Так, у провадженні судді </w:t>
      </w:r>
      <w:proofErr w:type="spellStart"/>
      <w:r>
        <w:rPr>
          <w:rFonts w:ascii="Times New Roman" w:hAnsi="Times New Roman"/>
          <w:iCs/>
          <w:color w:val="000000"/>
          <w:sz w:val="25"/>
          <w:szCs w:val="25"/>
        </w:rPr>
        <w:t>Нікітіної</w:t>
      </w:r>
      <w:proofErr w:type="spellEnd"/>
      <w:r>
        <w:rPr>
          <w:rFonts w:ascii="Times New Roman" w:hAnsi="Times New Roman"/>
          <w:iCs/>
          <w:color w:val="000000"/>
          <w:sz w:val="25"/>
          <w:szCs w:val="25"/>
        </w:rPr>
        <w:t xml:space="preserve"> К.О. перебуває 555 судових сп</w:t>
      </w:r>
      <w:r>
        <w:rPr>
          <w:rFonts w:ascii="Times New Roman" w:hAnsi="Times New Roman"/>
          <w:iCs/>
          <w:color w:val="000000"/>
          <w:sz w:val="25"/>
          <w:szCs w:val="25"/>
        </w:rPr>
        <w:t xml:space="preserve">рав, з яких: 427 справ про адміністративні правопорушення, 128 кримінальних справ; 35 справ  перебувають у провадженні судді понад 6 місяців, 7 справ колегіального розгляду, де вона є доповідачем, та 4 справи, у яких вона входить до складу колегії. В </w:t>
      </w:r>
      <w:proofErr w:type="spellStart"/>
      <w:r>
        <w:rPr>
          <w:rFonts w:ascii="Times New Roman" w:hAnsi="Times New Roman"/>
          <w:iCs/>
          <w:color w:val="000000"/>
          <w:sz w:val="25"/>
          <w:szCs w:val="25"/>
        </w:rPr>
        <w:t>Перес</w:t>
      </w:r>
      <w:r>
        <w:rPr>
          <w:rFonts w:ascii="Times New Roman" w:hAnsi="Times New Roman"/>
          <w:iCs/>
          <w:color w:val="000000"/>
          <w:sz w:val="25"/>
          <w:szCs w:val="25"/>
        </w:rPr>
        <w:t>ипському</w:t>
      </w:r>
      <w:proofErr w:type="spellEnd"/>
      <w:r>
        <w:rPr>
          <w:rFonts w:ascii="Times New Roman" w:hAnsi="Times New Roman"/>
          <w:iCs/>
          <w:color w:val="000000"/>
          <w:sz w:val="25"/>
          <w:szCs w:val="25"/>
        </w:rPr>
        <w:t xml:space="preserve"> районному суді міста Одеси штатна чисельність суддів – 31, кількість суддів, які здійснюють правосуддя, – 18. Фактично суддя Нікітіна К.О. приступила до здійснення правосуддя з 22 вересня 2025 року, оскільки згідно з наказом голови суду від 13 гру</w:t>
      </w:r>
      <w:r>
        <w:rPr>
          <w:rFonts w:ascii="Times New Roman" w:hAnsi="Times New Roman"/>
          <w:iCs/>
          <w:color w:val="000000"/>
          <w:sz w:val="25"/>
          <w:szCs w:val="25"/>
        </w:rPr>
        <w:t>дня 2024 року № 68-в перебувала у ІНФОРМАЦІЯ_4 (з 13 грудня 2024 року до 19 серпня 2025 року).</w:t>
      </w:r>
    </w:p>
    <w:p w:rsidR="005539FE" w:rsidRDefault="00883DA4">
      <w:pPr>
        <w:pStyle w:val="Standard"/>
        <w:spacing w:after="0" w:line="240" w:lineRule="auto"/>
        <w:ind w:firstLine="709"/>
        <w:jc w:val="both"/>
        <w:rPr>
          <w:rFonts w:ascii="Times New Roman" w:hAnsi="Times New Roman"/>
          <w:iCs/>
          <w:color w:val="000000"/>
          <w:sz w:val="25"/>
          <w:szCs w:val="25"/>
        </w:rPr>
      </w:pPr>
      <w:r>
        <w:rPr>
          <w:rFonts w:ascii="Times New Roman" w:hAnsi="Times New Roman"/>
          <w:iCs/>
          <w:color w:val="000000"/>
          <w:sz w:val="25"/>
          <w:szCs w:val="25"/>
        </w:rPr>
        <w:t xml:space="preserve">Головою </w:t>
      </w:r>
      <w:proofErr w:type="spellStart"/>
      <w:r>
        <w:rPr>
          <w:rFonts w:ascii="Times New Roman" w:hAnsi="Times New Roman"/>
          <w:iCs/>
          <w:color w:val="000000"/>
          <w:sz w:val="25"/>
          <w:szCs w:val="25"/>
        </w:rPr>
        <w:t>Пересипського</w:t>
      </w:r>
      <w:proofErr w:type="spellEnd"/>
      <w:r>
        <w:rPr>
          <w:rFonts w:ascii="Times New Roman" w:hAnsi="Times New Roman"/>
          <w:iCs/>
          <w:color w:val="000000"/>
          <w:sz w:val="25"/>
          <w:szCs w:val="25"/>
        </w:rPr>
        <w:t xml:space="preserve"> районного суду міста Одеси зазначено, що в матеріалах особистої справи судді </w:t>
      </w:r>
      <w:proofErr w:type="spellStart"/>
      <w:r>
        <w:rPr>
          <w:rFonts w:ascii="Times New Roman" w:hAnsi="Times New Roman"/>
          <w:iCs/>
          <w:color w:val="000000"/>
          <w:sz w:val="25"/>
          <w:szCs w:val="25"/>
        </w:rPr>
        <w:t>Нікітіної</w:t>
      </w:r>
      <w:proofErr w:type="spellEnd"/>
      <w:r>
        <w:rPr>
          <w:rFonts w:ascii="Times New Roman" w:hAnsi="Times New Roman"/>
          <w:iCs/>
          <w:color w:val="000000"/>
          <w:sz w:val="25"/>
          <w:szCs w:val="25"/>
        </w:rPr>
        <w:t xml:space="preserve"> К.О. є ІНФОРМАЦІЯ_5. З урахуванням вказаного голова </w:t>
      </w:r>
      <w:proofErr w:type="spellStart"/>
      <w:r>
        <w:rPr>
          <w:rFonts w:ascii="Times New Roman" w:hAnsi="Times New Roman"/>
          <w:iCs/>
          <w:color w:val="000000"/>
          <w:sz w:val="25"/>
          <w:szCs w:val="25"/>
        </w:rPr>
        <w:t>Пересипського</w:t>
      </w:r>
      <w:proofErr w:type="spellEnd"/>
      <w:r>
        <w:rPr>
          <w:rFonts w:ascii="Times New Roman" w:hAnsi="Times New Roman"/>
          <w:iCs/>
          <w:color w:val="000000"/>
          <w:sz w:val="25"/>
          <w:szCs w:val="25"/>
        </w:rPr>
        <w:t xml:space="preserve"> районного суду міста Одеси не заперечує щодо відрядження судді </w:t>
      </w:r>
      <w:proofErr w:type="spellStart"/>
      <w:r>
        <w:rPr>
          <w:rFonts w:ascii="Times New Roman" w:hAnsi="Times New Roman"/>
          <w:iCs/>
          <w:color w:val="000000"/>
          <w:sz w:val="25"/>
          <w:szCs w:val="25"/>
        </w:rPr>
        <w:t>Нікітіної</w:t>
      </w:r>
      <w:proofErr w:type="spellEnd"/>
      <w:r>
        <w:rPr>
          <w:rFonts w:ascii="Times New Roman" w:hAnsi="Times New Roman"/>
          <w:iCs/>
          <w:color w:val="000000"/>
          <w:sz w:val="25"/>
          <w:szCs w:val="25"/>
        </w:rPr>
        <w:t xml:space="preserve"> К.О.</w:t>
      </w:r>
    </w:p>
    <w:p w:rsidR="005539FE" w:rsidRDefault="00883DA4">
      <w:pPr>
        <w:pStyle w:val="Textbody"/>
        <w:spacing w:after="0" w:line="240" w:lineRule="auto"/>
        <w:ind w:firstLine="709"/>
        <w:jc w:val="both"/>
      </w:pPr>
      <w:r>
        <w:rPr>
          <w:rStyle w:val="a3"/>
          <w:rFonts w:ascii="Times New Roman" w:hAnsi="Times New Roman"/>
          <w:color w:val="000000"/>
          <w:sz w:val="25"/>
          <w:szCs w:val="25"/>
        </w:rPr>
        <w:t xml:space="preserve">Згода судді на відрядження до </w:t>
      </w:r>
      <w:bookmarkStart w:id="1" w:name="_Hlk239240985_копія_2"/>
      <w:r>
        <w:rPr>
          <w:rStyle w:val="a3"/>
          <w:rFonts w:ascii="Times New Roman" w:hAnsi="Times New Roman"/>
          <w:color w:val="000000"/>
          <w:sz w:val="25"/>
          <w:szCs w:val="25"/>
        </w:rPr>
        <w:t>Васильківського міськрайонного суду Київської області</w:t>
      </w:r>
      <w:bookmarkEnd w:id="1"/>
      <w:r>
        <w:rPr>
          <w:rStyle w:val="a3"/>
          <w:rFonts w:ascii="Times New Roman" w:hAnsi="Times New Roman"/>
          <w:color w:val="000000"/>
          <w:sz w:val="25"/>
          <w:szCs w:val="25"/>
        </w:rPr>
        <w:t xml:space="preserve">  вже була предметом розгляду Комісії, за результатами якого рішенням Комісії від</w:t>
      </w:r>
      <w:r>
        <w:rPr>
          <w:rStyle w:val="a3"/>
          <w:rFonts w:ascii="Times New Roman" w:hAnsi="Times New Roman"/>
          <w:color w:val="000000"/>
          <w:sz w:val="25"/>
          <w:szCs w:val="25"/>
        </w:rPr>
        <w:t xml:space="preserve"> 26 серпня 2026 року № 136/пс-26 </w:t>
      </w:r>
      <w:proofErr w:type="spellStart"/>
      <w:r>
        <w:rPr>
          <w:rStyle w:val="a3"/>
          <w:rFonts w:ascii="Times New Roman" w:hAnsi="Times New Roman"/>
          <w:color w:val="000000"/>
          <w:sz w:val="25"/>
          <w:szCs w:val="25"/>
        </w:rPr>
        <w:t>Нікітіній</w:t>
      </w:r>
      <w:proofErr w:type="spellEnd"/>
      <w:r>
        <w:rPr>
          <w:rStyle w:val="a3"/>
          <w:rFonts w:ascii="Times New Roman" w:hAnsi="Times New Roman"/>
          <w:color w:val="000000"/>
          <w:sz w:val="25"/>
          <w:szCs w:val="25"/>
        </w:rPr>
        <w:t xml:space="preserve"> К.О. відмовлено у внесенні подання до Вищої ради правосуддя про відрядження до </w:t>
      </w:r>
      <w:bookmarkStart w:id="2" w:name="_Hlk239240985_копія_2_копія_1"/>
      <w:r>
        <w:rPr>
          <w:rStyle w:val="a3"/>
          <w:rFonts w:ascii="Times New Roman" w:hAnsi="Times New Roman"/>
          <w:color w:val="000000"/>
          <w:sz w:val="25"/>
          <w:szCs w:val="25"/>
        </w:rPr>
        <w:t>Васильківського міськрайонного суду Київської області</w:t>
      </w:r>
      <w:bookmarkEnd w:id="2"/>
      <w:r>
        <w:rPr>
          <w:rStyle w:val="a3"/>
          <w:rFonts w:ascii="Times New Roman" w:hAnsi="Times New Roman"/>
          <w:color w:val="000000"/>
          <w:sz w:val="25"/>
          <w:szCs w:val="25"/>
        </w:rPr>
        <w:t>.</w:t>
      </w:r>
    </w:p>
    <w:p w:rsidR="005539FE" w:rsidRDefault="00883DA4">
      <w:pPr>
        <w:pStyle w:val="Standard"/>
        <w:spacing w:after="0" w:line="240" w:lineRule="auto"/>
        <w:ind w:firstLine="709"/>
        <w:jc w:val="both"/>
      </w:pPr>
      <w:r>
        <w:rPr>
          <w:rStyle w:val="a3"/>
          <w:rFonts w:ascii="Times New Roman" w:hAnsi="Times New Roman"/>
          <w:color w:val="000000"/>
          <w:sz w:val="25"/>
          <w:szCs w:val="25"/>
        </w:rPr>
        <w:t xml:space="preserve">Підставою для відмови у внесенні такого подання до Вищої ради правосуддя стало </w:t>
      </w:r>
      <w:r>
        <w:rPr>
          <w:rStyle w:val="a3"/>
          <w:rFonts w:ascii="Times New Roman" w:hAnsi="Times New Roman"/>
          <w:color w:val="000000"/>
          <w:sz w:val="25"/>
          <w:szCs w:val="25"/>
        </w:rPr>
        <w:t xml:space="preserve">те, що навантаження у  </w:t>
      </w:r>
      <w:proofErr w:type="spellStart"/>
      <w:r>
        <w:rPr>
          <w:rStyle w:val="a3"/>
          <w:rFonts w:ascii="Times New Roman" w:hAnsi="Times New Roman"/>
          <w:color w:val="000000"/>
          <w:sz w:val="25"/>
          <w:szCs w:val="25"/>
        </w:rPr>
        <w:t>Пересипському</w:t>
      </w:r>
      <w:proofErr w:type="spellEnd"/>
      <w:r>
        <w:rPr>
          <w:rStyle w:val="a3"/>
          <w:rFonts w:ascii="Times New Roman" w:hAnsi="Times New Roman"/>
          <w:color w:val="000000"/>
          <w:sz w:val="25"/>
          <w:szCs w:val="25"/>
        </w:rPr>
        <w:t xml:space="preserve">  районному суді міста Одеси, у якому суддя Нікітіна К.О. обіймає штатну посаду, є більшим від цього ж показника у Васильківському міськрайонному суді Київської області.</w:t>
      </w:r>
    </w:p>
    <w:p w:rsidR="005539FE" w:rsidRDefault="00883DA4">
      <w:pPr>
        <w:pStyle w:val="Standard"/>
        <w:spacing w:after="0" w:line="240" w:lineRule="auto"/>
        <w:ind w:firstLine="709"/>
        <w:jc w:val="both"/>
        <w:rPr>
          <w:rFonts w:ascii="Times New Roman" w:hAnsi="Times New Roman"/>
          <w:color w:val="000000"/>
          <w:sz w:val="25"/>
          <w:szCs w:val="25"/>
        </w:rPr>
      </w:pPr>
      <w:r>
        <w:rPr>
          <w:rFonts w:ascii="Times New Roman" w:hAnsi="Times New Roman"/>
          <w:color w:val="000000"/>
          <w:sz w:val="25"/>
          <w:szCs w:val="25"/>
        </w:rPr>
        <w:t>Обставини, які стали підставою для відмови у відря</w:t>
      </w:r>
      <w:r>
        <w:rPr>
          <w:rFonts w:ascii="Times New Roman" w:hAnsi="Times New Roman"/>
          <w:color w:val="000000"/>
          <w:sz w:val="25"/>
          <w:szCs w:val="25"/>
        </w:rPr>
        <w:t xml:space="preserve">дженні судді до </w:t>
      </w:r>
      <w:bookmarkStart w:id="3" w:name="_Hlk239240985_копія_2_копія_2"/>
      <w:r>
        <w:rPr>
          <w:rFonts w:ascii="Times New Roman" w:hAnsi="Times New Roman"/>
          <w:color w:val="000000"/>
          <w:sz w:val="25"/>
          <w:szCs w:val="25"/>
        </w:rPr>
        <w:t>Васильківського міськрайонного суду Київської області</w:t>
      </w:r>
      <w:bookmarkEnd w:id="3"/>
      <w:r>
        <w:rPr>
          <w:rFonts w:ascii="Times New Roman" w:hAnsi="Times New Roman"/>
          <w:color w:val="000000"/>
          <w:sz w:val="25"/>
          <w:szCs w:val="25"/>
        </w:rPr>
        <w:t>, досі існують.</w:t>
      </w:r>
    </w:p>
    <w:p w:rsidR="005539FE" w:rsidRDefault="00883DA4">
      <w:pPr>
        <w:pStyle w:val="Standard"/>
        <w:spacing w:after="0" w:line="240" w:lineRule="auto"/>
        <w:ind w:firstLine="709"/>
        <w:jc w:val="both"/>
        <w:rPr>
          <w:rFonts w:ascii="Times New Roman" w:hAnsi="Times New Roman"/>
          <w:color w:val="000000"/>
          <w:sz w:val="25"/>
          <w:szCs w:val="25"/>
        </w:rPr>
      </w:pPr>
      <w:r>
        <w:rPr>
          <w:rFonts w:ascii="Times New Roman" w:hAnsi="Times New Roman"/>
          <w:color w:val="000000"/>
          <w:sz w:val="25"/>
          <w:szCs w:val="25"/>
        </w:rPr>
        <w:t xml:space="preserve">Дослідивши інформацію про стан здійснення правосуддя в </w:t>
      </w:r>
      <w:proofErr w:type="spellStart"/>
      <w:r>
        <w:rPr>
          <w:rFonts w:ascii="Times New Roman" w:hAnsi="Times New Roman"/>
          <w:color w:val="000000"/>
          <w:sz w:val="25"/>
          <w:szCs w:val="25"/>
        </w:rPr>
        <w:t>Пересипському</w:t>
      </w:r>
      <w:proofErr w:type="spellEnd"/>
      <w:r>
        <w:rPr>
          <w:rFonts w:ascii="Times New Roman" w:hAnsi="Times New Roman"/>
          <w:color w:val="000000"/>
          <w:sz w:val="25"/>
          <w:szCs w:val="25"/>
        </w:rPr>
        <w:t xml:space="preserve">  районному суді міста Одеси, у якому суддя Нікітіна К.О. обіймає штатну посаду, взявши до уваги обстав</w:t>
      </w:r>
      <w:r>
        <w:rPr>
          <w:rFonts w:ascii="Times New Roman" w:hAnsi="Times New Roman"/>
          <w:color w:val="000000"/>
          <w:sz w:val="25"/>
          <w:szCs w:val="25"/>
        </w:rPr>
        <w:t>ини, встановлені під час розгляду питання щодо відрядження суддів, Комісія зауважує, що середня кількість днів, необхідних для розгляду справ і матеріалів одним повноважним суддею, у суді, в якому Нікітіна К.О. здійснює правосуддя, є більшим від цього ж по</w:t>
      </w:r>
      <w:r>
        <w:rPr>
          <w:rFonts w:ascii="Times New Roman" w:hAnsi="Times New Roman"/>
          <w:color w:val="000000"/>
          <w:sz w:val="25"/>
          <w:szCs w:val="25"/>
        </w:rPr>
        <w:t xml:space="preserve">казника у Васильківському міськрайонному суді Київської області. Отже, відрядження судді </w:t>
      </w:r>
      <w:proofErr w:type="spellStart"/>
      <w:r>
        <w:rPr>
          <w:rFonts w:ascii="Times New Roman" w:hAnsi="Times New Roman"/>
          <w:color w:val="000000"/>
          <w:sz w:val="25"/>
          <w:szCs w:val="25"/>
        </w:rPr>
        <w:t>Нікітіної</w:t>
      </w:r>
      <w:proofErr w:type="spellEnd"/>
      <w:r>
        <w:rPr>
          <w:rFonts w:ascii="Times New Roman" w:hAnsi="Times New Roman"/>
          <w:color w:val="000000"/>
          <w:sz w:val="25"/>
          <w:szCs w:val="25"/>
        </w:rPr>
        <w:t xml:space="preserve"> К.О. до </w:t>
      </w:r>
      <w:bookmarkStart w:id="4" w:name="_Hlk239240985"/>
      <w:r>
        <w:rPr>
          <w:rFonts w:ascii="Times New Roman" w:hAnsi="Times New Roman"/>
          <w:color w:val="000000"/>
          <w:sz w:val="25"/>
          <w:szCs w:val="25"/>
        </w:rPr>
        <w:t>Васильківського міськрайонного суду Київської області</w:t>
      </w:r>
      <w:bookmarkEnd w:id="4"/>
      <w:r>
        <w:rPr>
          <w:rFonts w:ascii="Times New Roman" w:hAnsi="Times New Roman"/>
          <w:color w:val="000000"/>
          <w:sz w:val="25"/>
          <w:szCs w:val="25"/>
        </w:rPr>
        <w:t xml:space="preserve"> не слугуватиме досягненню мети інституту відрядження, негативно вплине на доступ до правосуддя </w:t>
      </w:r>
      <w:r>
        <w:rPr>
          <w:rFonts w:ascii="Times New Roman" w:hAnsi="Times New Roman"/>
          <w:color w:val="000000"/>
          <w:sz w:val="25"/>
          <w:szCs w:val="25"/>
        </w:rPr>
        <w:t xml:space="preserve">в </w:t>
      </w:r>
      <w:proofErr w:type="spellStart"/>
      <w:r>
        <w:rPr>
          <w:rFonts w:ascii="Times New Roman" w:hAnsi="Times New Roman"/>
          <w:color w:val="000000"/>
          <w:sz w:val="25"/>
          <w:szCs w:val="25"/>
        </w:rPr>
        <w:t>Пересипському</w:t>
      </w:r>
      <w:proofErr w:type="spellEnd"/>
      <w:r>
        <w:rPr>
          <w:rFonts w:ascii="Times New Roman" w:hAnsi="Times New Roman"/>
          <w:color w:val="000000"/>
          <w:sz w:val="25"/>
          <w:szCs w:val="25"/>
        </w:rPr>
        <w:t xml:space="preserve"> районному суді міста Одеси, а саме збільшить рівень судового навантаження, який у цьому суді значно перевищує середній показник по Україні.</w:t>
      </w:r>
    </w:p>
    <w:p w:rsidR="005539FE" w:rsidRDefault="00883DA4">
      <w:pPr>
        <w:pStyle w:val="Standard"/>
        <w:spacing w:after="0" w:line="240" w:lineRule="auto"/>
        <w:ind w:firstLine="709"/>
        <w:jc w:val="both"/>
        <w:rPr>
          <w:rFonts w:ascii="Times New Roman" w:hAnsi="Times New Roman"/>
          <w:color w:val="000000"/>
          <w:sz w:val="25"/>
          <w:szCs w:val="25"/>
        </w:rPr>
      </w:pPr>
      <w:r>
        <w:rPr>
          <w:rFonts w:ascii="Times New Roman" w:hAnsi="Times New Roman"/>
          <w:color w:val="000000"/>
          <w:sz w:val="25"/>
          <w:szCs w:val="25"/>
        </w:rPr>
        <w:t>Враховуючи викладене, Комісія дійшла висновку про відсутність підстав для внесення до Вищої ради пра</w:t>
      </w:r>
      <w:r>
        <w:rPr>
          <w:rFonts w:ascii="Times New Roman" w:hAnsi="Times New Roman"/>
          <w:color w:val="000000"/>
          <w:sz w:val="25"/>
          <w:szCs w:val="25"/>
        </w:rPr>
        <w:t xml:space="preserve">восуддя подання з рекомендацією про відрядження судді </w:t>
      </w:r>
      <w:proofErr w:type="spellStart"/>
      <w:r>
        <w:rPr>
          <w:rFonts w:ascii="Times New Roman" w:hAnsi="Times New Roman"/>
          <w:color w:val="000000"/>
          <w:sz w:val="25"/>
          <w:szCs w:val="25"/>
        </w:rPr>
        <w:t>Нікітіної</w:t>
      </w:r>
      <w:proofErr w:type="spellEnd"/>
      <w:r>
        <w:rPr>
          <w:rFonts w:ascii="Times New Roman" w:hAnsi="Times New Roman"/>
          <w:color w:val="000000"/>
          <w:sz w:val="25"/>
          <w:szCs w:val="25"/>
        </w:rPr>
        <w:t xml:space="preserve"> К.О. до Васильківського міськрайонного суду Київської області.</w:t>
      </w:r>
    </w:p>
    <w:p w:rsidR="005539FE" w:rsidRDefault="00883DA4">
      <w:pPr>
        <w:pStyle w:val="Standard"/>
        <w:spacing w:after="0" w:line="240" w:lineRule="auto"/>
        <w:ind w:firstLine="709"/>
        <w:jc w:val="both"/>
      </w:pPr>
      <w:r>
        <w:rPr>
          <w:rStyle w:val="a3"/>
          <w:rFonts w:ascii="Times New Roman" w:hAnsi="Times New Roman"/>
          <w:b/>
          <w:sz w:val="25"/>
          <w:szCs w:val="25"/>
        </w:rPr>
        <w:t>Стосовно наявності підстав для відрядження судді Шевченко М.О.</w:t>
      </w:r>
    </w:p>
    <w:p w:rsidR="005539FE" w:rsidRDefault="00883DA4">
      <w:pPr>
        <w:pStyle w:val="Standard"/>
        <w:spacing w:after="0" w:line="240" w:lineRule="auto"/>
        <w:ind w:firstLine="709"/>
        <w:jc w:val="both"/>
        <w:rPr>
          <w:rFonts w:ascii="Times New Roman" w:hAnsi="Times New Roman"/>
          <w:sz w:val="25"/>
          <w:szCs w:val="25"/>
        </w:rPr>
      </w:pPr>
      <w:r>
        <w:rPr>
          <w:rFonts w:ascii="Times New Roman" w:hAnsi="Times New Roman"/>
          <w:sz w:val="25"/>
          <w:szCs w:val="25"/>
        </w:rPr>
        <w:t xml:space="preserve">Указом Президента України від 29 вересня 2016 року № </w:t>
      </w:r>
      <w:r>
        <w:rPr>
          <w:rFonts w:ascii="Times New Roman" w:hAnsi="Times New Roman"/>
          <w:sz w:val="25"/>
          <w:szCs w:val="25"/>
        </w:rPr>
        <w:t>425/2016 Шевченко М.О. призначено на посаду судді Лисичанського міського суду Луганської області строком на п’ять років; Указом Президента України від 13 грудня 2021 року № 640/2021 – на посаду судді цього суду.</w:t>
      </w:r>
    </w:p>
    <w:p w:rsidR="005539FE" w:rsidRDefault="00883DA4">
      <w:pPr>
        <w:pStyle w:val="Standard"/>
        <w:spacing w:after="0" w:line="240" w:lineRule="auto"/>
        <w:ind w:firstLine="709"/>
        <w:jc w:val="both"/>
        <w:rPr>
          <w:rFonts w:ascii="Times New Roman" w:hAnsi="Times New Roman"/>
          <w:sz w:val="25"/>
          <w:szCs w:val="25"/>
        </w:rPr>
      </w:pPr>
      <w:r>
        <w:rPr>
          <w:rFonts w:ascii="Times New Roman" w:hAnsi="Times New Roman"/>
          <w:sz w:val="25"/>
          <w:szCs w:val="25"/>
        </w:rPr>
        <w:t>Стаж роботи Шевченко М.О. на посаді судді ст</w:t>
      </w:r>
      <w:r>
        <w:rPr>
          <w:rFonts w:ascii="Times New Roman" w:hAnsi="Times New Roman"/>
          <w:sz w:val="25"/>
          <w:szCs w:val="25"/>
        </w:rPr>
        <w:t>ановить 9 років 11 місяців.</w:t>
      </w:r>
    </w:p>
    <w:p w:rsidR="005539FE" w:rsidRDefault="00883DA4">
      <w:pPr>
        <w:pStyle w:val="Standard"/>
        <w:spacing w:after="0" w:line="240" w:lineRule="auto"/>
        <w:ind w:firstLine="709"/>
        <w:jc w:val="both"/>
        <w:rPr>
          <w:rFonts w:ascii="Times New Roman" w:hAnsi="Times New Roman"/>
          <w:sz w:val="25"/>
          <w:szCs w:val="25"/>
        </w:rPr>
      </w:pPr>
      <w:r>
        <w:rPr>
          <w:rFonts w:ascii="Times New Roman" w:hAnsi="Times New Roman"/>
          <w:sz w:val="25"/>
          <w:szCs w:val="25"/>
        </w:rPr>
        <w:t>Відповідно до частини сьомої статті 147 Закону, ураховуючи неможливість судами здійснювати правосуддя під час воєнного стану, Голова Верховного Суду розпорядженням від 06 березня 2022 року № 1/0/9-22 змінив територіальну підсудн</w:t>
      </w:r>
      <w:r>
        <w:rPr>
          <w:rFonts w:ascii="Times New Roman" w:hAnsi="Times New Roman"/>
          <w:sz w:val="25"/>
          <w:szCs w:val="25"/>
        </w:rPr>
        <w:t xml:space="preserve">ість судових справ </w:t>
      </w:r>
      <w:r>
        <w:rPr>
          <w:rFonts w:ascii="Times New Roman" w:hAnsi="Times New Roman"/>
          <w:sz w:val="25"/>
          <w:szCs w:val="25"/>
        </w:rPr>
        <w:lastRenderedPageBreak/>
        <w:t>Лисичанського міського суду Луганської області та визначив її Петропавлівському районному суду Дніпропетровської області.</w:t>
      </w:r>
    </w:p>
    <w:p w:rsidR="005539FE" w:rsidRDefault="00883DA4">
      <w:pPr>
        <w:pStyle w:val="Standard"/>
        <w:spacing w:after="0" w:line="240" w:lineRule="auto"/>
        <w:ind w:firstLine="709"/>
        <w:jc w:val="both"/>
        <w:rPr>
          <w:rFonts w:ascii="Times New Roman" w:hAnsi="Times New Roman"/>
          <w:sz w:val="25"/>
          <w:szCs w:val="25"/>
        </w:rPr>
      </w:pPr>
      <w:r>
        <w:rPr>
          <w:rFonts w:ascii="Times New Roman" w:hAnsi="Times New Roman"/>
          <w:sz w:val="25"/>
          <w:szCs w:val="25"/>
        </w:rPr>
        <w:t>Рішенням Вищої ради правосуддя від 21 травня 2024 року № 1519/0/15-24 суддю Шевченко М.О. відряджено до Петропавлів</w:t>
      </w:r>
      <w:r>
        <w:rPr>
          <w:rFonts w:ascii="Times New Roman" w:hAnsi="Times New Roman"/>
          <w:sz w:val="25"/>
          <w:szCs w:val="25"/>
        </w:rPr>
        <w:t>ського районного суду Дніпропетровської області для здійснення правосуддя строком на 1 рік із 03 червня 2024 року.</w:t>
      </w:r>
    </w:p>
    <w:p w:rsidR="005539FE" w:rsidRDefault="00883DA4">
      <w:pPr>
        <w:pStyle w:val="Standard"/>
        <w:spacing w:after="0" w:line="240" w:lineRule="auto"/>
        <w:ind w:firstLine="709"/>
        <w:jc w:val="both"/>
        <w:rPr>
          <w:rFonts w:ascii="Times New Roman" w:hAnsi="Times New Roman"/>
          <w:sz w:val="25"/>
          <w:szCs w:val="25"/>
        </w:rPr>
      </w:pPr>
      <w:r>
        <w:rPr>
          <w:rFonts w:ascii="Times New Roman" w:hAnsi="Times New Roman"/>
          <w:sz w:val="25"/>
          <w:szCs w:val="25"/>
        </w:rPr>
        <w:t>Рішенням Вищої ради правосуддя від 12 серпня 2025 року № 1684/0/15-25 суддю Шевченко М.О. відряджено до Петропавлівського районного суду Дніп</w:t>
      </w:r>
      <w:r>
        <w:rPr>
          <w:rFonts w:ascii="Times New Roman" w:hAnsi="Times New Roman"/>
          <w:sz w:val="25"/>
          <w:szCs w:val="25"/>
        </w:rPr>
        <w:t>ропетровської області для здійснення правосуддя строком на 1 рік із 18 серпня 2025 року.</w:t>
      </w:r>
    </w:p>
    <w:p w:rsidR="005539FE" w:rsidRDefault="00883DA4">
      <w:pPr>
        <w:pStyle w:val="Standard"/>
        <w:spacing w:after="0" w:line="240" w:lineRule="auto"/>
        <w:ind w:firstLine="709"/>
        <w:jc w:val="both"/>
      </w:pPr>
      <w:r>
        <w:rPr>
          <w:rStyle w:val="a3"/>
          <w:rFonts w:ascii="Times New Roman" w:hAnsi="Times New Roman"/>
          <w:sz w:val="25"/>
          <w:szCs w:val="25"/>
        </w:rPr>
        <w:t>Комісією встановлено, що суддя Шевченко М.О. не здійснювала правосуддя у Петропавлівському районному суді Дніпропетровської області у зв’язку з ІНФОРМАЦІЯ_6. Наказом г</w:t>
      </w:r>
      <w:r>
        <w:rPr>
          <w:rStyle w:val="a3"/>
          <w:rFonts w:ascii="Times New Roman" w:hAnsi="Times New Roman"/>
          <w:sz w:val="25"/>
          <w:szCs w:val="25"/>
        </w:rPr>
        <w:t>олови Петропавлівського районного суду Дніпропетровської області від 18 серпня 2026 року № 53-к суддю Шевченко М.О. відраховано зі штату суду у зв’язку із закінченням строку відрядження.</w:t>
      </w:r>
    </w:p>
    <w:p w:rsidR="005539FE" w:rsidRDefault="00883DA4">
      <w:pPr>
        <w:pStyle w:val="Standard"/>
        <w:spacing w:after="0" w:line="240" w:lineRule="auto"/>
        <w:ind w:firstLine="709"/>
        <w:jc w:val="both"/>
        <w:rPr>
          <w:rFonts w:ascii="Times New Roman" w:hAnsi="Times New Roman"/>
          <w:sz w:val="25"/>
          <w:szCs w:val="25"/>
        </w:rPr>
      </w:pPr>
      <w:r>
        <w:rPr>
          <w:rFonts w:ascii="Times New Roman" w:hAnsi="Times New Roman"/>
          <w:sz w:val="25"/>
          <w:szCs w:val="25"/>
        </w:rPr>
        <w:t xml:space="preserve">Рішенням Вищої ради правосуддя від 14 липня 2026 року № 1452/0/15-26 </w:t>
      </w:r>
      <w:r>
        <w:rPr>
          <w:rFonts w:ascii="Times New Roman" w:hAnsi="Times New Roman"/>
          <w:sz w:val="25"/>
          <w:szCs w:val="25"/>
        </w:rPr>
        <w:t>з 20 липня 2026 року змінено територіальну підсудність судових справ, зокрема, Лисичанського міського суду Луганської області шляхом її передачі до Тернівського міського суду Дніпропетровської області; доручено Державній судовій адміністрації України в раз</w:t>
      </w:r>
      <w:r>
        <w:rPr>
          <w:rFonts w:ascii="Times New Roman" w:hAnsi="Times New Roman"/>
          <w:sz w:val="25"/>
          <w:szCs w:val="25"/>
        </w:rPr>
        <w:t>і необхідності вжити заходів щодо відрядження суддів, зокрема, Лисичанського міського суду Луганської області, для здійснення правосуддя.</w:t>
      </w:r>
    </w:p>
    <w:p w:rsidR="005539FE" w:rsidRDefault="00883DA4">
      <w:pPr>
        <w:pStyle w:val="Standard"/>
        <w:spacing w:after="0" w:line="240" w:lineRule="auto"/>
        <w:ind w:firstLine="709"/>
        <w:jc w:val="both"/>
        <w:rPr>
          <w:rFonts w:ascii="Times New Roman" w:hAnsi="Times New Roman"/>
          <w:sz w:val="25"/>
          <w:szCs w:val="25"/>
        </w:rPr>
      </w:pPr>
      <w:r>
        <w:rPr>
          <w:rFonts w:ascii="Times New Roman" w:hAnsi="Times New Roman"/>
          <w:sz w:val="25"/>
          <w:szCs w:val="25"/>
        </w:rPr>
        <w:t>У вказаному рішенні Вищої ради правосуддя зазначено, що такий підхід враховує наявне навантаження судів, підсудність с</w:t>
      </w:r>
      <w:r>
        <w:rPr>
          <w:rFonts w:ascii="Times New Roman" w:hAnsi="Times New Roman"/>
          <w:sz w:val="25"/>
          <w:szCs w:val="25"/>
        </w:rPr>
        <w:t>прав яких змінюється, та судів, яким передається відповідна підсудність, і сприятиме реалізації права громадян на доступ до суду. Ураховано також географічне розташування та, відповідно, реалізацію учасниками судових справ права на доступ до суду.</w:t>
      </w:r>
    </w:p>
    <w:p w:rsidR="005539FE" w:rsidRDefault="00883DA4">
      <w:pPr>
        <w:pStyle w:val="Standard"/>
        <w:spacing w:after="0" w:line="240" w:lineRule="auto"/>
        <w:ind w:firstLine="709"/>
        <w:jc w:val="both"/>
      </w:pPr>
      <w:r>
        <w:rPr>
          <w:rStyle w:val="a3"/>
          <w:rFonts w:ascii="Times New Roman" w:hAnsi="Times New Roman"/>
          <w:sz w:val="25"/>
          <w:szCs w:val="25"/>
        </w:rPr>
        <w:t>За даним</w:t>
      </w:r>
      <w:r>
        <w:rPr>
          <w:rStyle w:val="a3"/>
          <w:rFonts w:ascii="Times New Roman" w:hAnsi="Times New Roman"/>
          <w:sz w:val="25"/>
          <w:szCs w:val="25"/>
        </w:rPr>
        <w:t>и звітності за I півріччя 2026 року, наданої ДСА України (лист від 22 липня 2026 року № 15-15184/26), у Тернівському міському суді Дніпропетровської області середня кількість днів, необхідних для розгляду справ і матеріалів одним повноважним суддею, станов</w:t>
      </w:r>
      <w:r>
        <w:rPr>
          <w:rStyle w:val="a3"/>
          <w:rFonts w:ascii="Times New Roman" w:hAnsi="Times New Roman"/>
          <w:sz w:val="25"/>
          <w:szCs w:val="25"/>
        </w:rPr>
        <w:t>ить 194 дні, що не перевищує середнього показника по Україні (245 днів).</w:t>
      </w:r>
    </w:p>
    <w:p w:rsidR="005539FE" w:rsidRDefault="00883DA4">
      <w:pPr>
        <w:pStyle w:val="Standard"/>
        <w:spacing w:after="0" w:line="240" w:lineRule="auto"/>
        <w:ind w:firstLine="709"/>
        <w:jc w:val="both"/>
      </w:pPr>
      <w:r>
        <w:rPr>
          <w:rStyle w:val="a3"/>
          <w:rFonts w:ascii="Times New Roman" w:hAnsi="Times New Roman"/>
          <w:sz w:val="25"/>
          <w:szCs w:val="25"/>
          <w:shd w:val="clear" w:color="auto" w:fill="FFFFFF"/>
        </w:rPr>
        <w:t xml:space="preserve">Однак Комісія враховує те, що </w:t>
      </w:r>
      <w:r>
        <w:rPr>
          <w:rStyle w:val="a3"/>
          <w:rFonts w:ascii="Times New Roman" w:hAnsi="Times New Roman"/>
          <w:sz w:val="25"/>
          <w:szCs w:val="25"/>
        </w:rPr>
        <w:t>у зв’язку зі зміною територіальної підсудності справ Тернівського міського суду Дніпропетровської області рівень судового навантаження у цьому суді збіль</w:t>
      </w:r>
      <w:r>
        <w:rPr>
          <w:rStyle w:val="a3"/>
          <w:rFonts w:ascii="Times New Roman" w:hAnsi="Times New Roman"/>
          <w:sz w:val="25"/>
          <w:szCs w:val="25"/>
        </w:rPr>
        <w:t>шиться.</w:t>
      </w:r>
    </w:p>
    <w:p w:rsidR="005539FE" w:rsidRDefault="00883DA4">
      <w:pPr>
        <w:pStyle w:val="Standard"/>
        <w:spacing w:after="0" w:line="240" w:lineRule="auto"/>
        <w:ind w:firstLine="709"/>
        <w:jc w:val="both"/>
      </w:pPr>
      <w:r>
        <w:rPr>
          <w:rStyle w:val="a3"/>
          <w:rFonts w:ascii="Times New Roman" w:hAnsi="Times New Roman"/>
          <w:sz w:val="25"/>
          <w:szCs w:val="25"/>
        </w:rPr>
        <w:t>Для з’ясування актуальних відомостей щодо прогнозованого рівня судового навантаження Тернівського міського суду Дніпропетровської області Комісія звернулась до цього суду (лист від 03 вересня 2026 року № 32дпс-135/26/5) з проханням надати</w:t>
      </w:r>
      <w:r>
        <w:rPr>
          <w:rStyle w:val="a3"/>
          <w:rFonts w:ascii="Times New Roman" w:hAnsi="Times New Roman"/>
          <w:sz w:val="25"/>
          <w:szCs w:val="25"/>
          <w:shd w:val="clear" w:color="auto" w:fill="FFFFFF"/>
        </w:rPr>
        <w:t xml:space="preserve"> інформаці</w:t>
      </w:r>
      <w:r>
        <w:rPr>
          <w:rStyle w:val="a3"/>
          <w:rFonts w:ascii="Times New Roman" w:hAnsi="Times New Roman"/>
          <w:sz w:val="25"/>
          <w:szCs w:val="25"/>
          <w:shd w:val="clear" w:color="auto" w:fill="FFFFFF"/>
        </w:rPr>
        <w:t>ю про кількість підсудних Лисичанському міському суду Луганської області та не розглянутих Петропавлівським районним судом Дніпропетровської області судових справ та матеріалів, які передані / підлягають переданню до Тернівського міського суду Дніпропетров</w:t>
      </w:r>
      <w:r>
        <w:rPr>
          <w:rStyle w:val="a3"/>
          <w:rFonts w:ascii="Times New Roman" w:hAnsi="Times New Roman"/>
          <w:sz w:val="25"/>
          <w:szCs w:val="25"/>
          <w:shd w:val="clear" w:color="auto" w:fill="FFFFFF"/>
        </w:rPr>
        <w:t>ської області. Крім того, Комісія просила повідомити про наявність чи відсутність потреби у відрядженні судді Шевченко М.О. до Тернівського міського суду Дніпропетровської області та можливості її забезпечення належними умовами праці.</w:t>
      </w:r>
    </w:p>
    <w:p w:rsidR="005539FE" w:rsidRDefault="00883DA4">
      <w:pPr>
        <w:pStyle w:val="Standard"/>
        <w:spacing w:after="0" w:line="240" w:lineRule="auto"/>
        <w:ind w:firstLine="709"/>
        <w:jc w:val="both"/>
      </w:pPr>
      <w:r>
        <w:rPr>
          <w:rStyle w:val="a3"/>
          <w:rFonts w:ascii="Times New Roman" w:hAnsi="Times New Roman"/>
          <w:sz w:val="25"/>
          <w:szCs w:val="25"/>
          <w:shd w:val="clear" w:color="auto" w:fill="FFFFFF"/>
        </w:rPr>
        <w:t>Голова Тернівського м</w:t>
      </w:r>
      <w:r>
        <w:rPr>
          <w:rStyle w:val="a3"/>
          <w:rFonts w:ascii="Times New Roman" w:hAnsi="Times New Roman"/>
          <w:sz w:val="25"/>
          <w:szCs w:val="25"/>
          <w:shd w:val="clear" w:color="auto" w:fill="FFFFFF"/>
        </w:rPr>
        <w:t xml:space="preserve">іського суду Дніпропетровської області (лист </w:t>
      </w:r>
      <w:proofErr w:type="spellStart"/>
      <w:r>
        <w:rPr>
          <w:rStyle w:val="a3"/>
          <w:rFonts w:ascii="Times New Roman" w:hAnsi="Times New Roman"/>
          <w:sz w:val="25"/>
          <w:szCs w:val="25"/>
          <w:shd w:val="clear" w:color="auto" w:fill="FFFFFF"/>
        </w:rPr>
        <w:t>вх</w:t>
      </w:r>
      <w:proofErr w:type="spellEnd"/>
      <w:r>
        <w:rPr>
          <w:rStyle w:val="a3"/>
          <w:rFonts w:ascii="Times New Roman" w:hAnsi="Times New Roman"/>
          <w:sz w:val="25"/>
          <w:szCs w:val="25"/>
          <w:shd w:val="clear" w:color="auto" w:fill="FFFFFF"/>
        </w:rPr>
        <w:t xml:space="preserve">. </w:t>
      </w:r>
      <w:r>
        <w:rPr>
          <w:rStyle w:val="a3"/>
          <w:rFonts w:ascii="Times New Roman" w:hAnsi="Times New Roman"/>
          <w:sz w:val="25"/>
          <w:szCs w:val="25"/>
          <w:shd w:val="clear" w:color="auto" w:fill="FFFFFF"/>
        </w:rPr>
        <w:br/>
      </w:r>
      <w:r>
        <w:rPr>
          <w:rStyle w:val="a3"/>
          <w:rFonts w:ascii="Times New Roman" w:hAnsi="Times New Roman"/>
          <w:sz w:val="25"/>
          <w:szCs w:val="25"/>
          <w:shd w:val="clear" w:color="auto" w:fill="FFFFFF"/>
        </w:rPr>
        <w:t>№ 32дпс-135/26/7 від 10 вересня 2026 року) повідомила, що на цей момент в суді здійснюють повноваження двоє суддів із чотирьох, що унеможливило створення колегії суддів для розгляду відповідної категорії кр</w:t>
      </w:r>
      <w:r>
        <w:rPr>
          <w:rStyle w:val="a3"/>
          <w:rFonts w:ascii="Times New Roman" w:hAnsi="Times New Roman"/>
          <w:sz w:val="25"/>
          <w:szCs w:val="25"/>
          <w:shd w:val="clear" w:color="auto" w:fill="FFFFFF"/>
        </w:rPr>
        <w:t>имінальних проваджень.</w:t>
      </w:r>
    </w:p>
    <w:p w:rsidR="005539FE" w:rsidRDefault="00883DA4">
      <w:pPr>
        <w:pStyle w:val="Standard"/>
        <w:spacing w:after="0" w:line="240" w:lineRule="auto"/>
        <w:ind w:firstLine="709"/>
        <w:jc w:val="both"/>
        <w:rPr>
          <w:rFonts w:ascii="Times New Roman" w:hAnsi="Times New Roman"/>
          <w:sz w:val="25"/>
          <w:szCs w:val="25"/>
        </w:rPr>
      </w:pPr>
      <w:r>
        <w:rPr>
          <w:rFonts w:ascii="Times New Roman" w:hAnsi="Times New Roman"/>
          <w:sz w:val="25"/>
          <w:szCs w:val="25"/>
        </w:rPr>
        <w:t>В листі зазначено, що з 20 липня 2026 року територіальну підсудність судових справ Лисичанського міського суду Луганської області передано до Тернівського міського суду Дніпропетровської області.</w:t>
      </w:r>
    </w:p>
    <w:p w:rsidR="005539FE" w:rsidRDefault="00883DA4">
      <w:pPr>
        <w:pStyle w:val="Standard"/>
        <w:spacing w:after="0" w:line="240" w:lineRule="auto"/>
        <w:ind w:firstLine="709"/>
        <w:jc w:val="both"/>
        <w:rPr>
          <w:rFonts w:ascii="Times New Roman" w:hAnsi="Times New Roman"/>
          <w:sz w:val="25"/>
          <w:szCs w:val="25"/>
        </w:rPr>
      </w:pPr>
      <w:r>
        <w:rPr>
          <w:rFonts w:ascii="Times New Roman" w:hAnsi="Times New Roman"/>
          <w:sz w:val="25"/>
          <w:szCs w:val="25"/>
        </w:rPr>
        <w:t xml:space="preserve">Згідно з даними </w:t>
      </w:r>
      <w:r>
        <w:rPr>
          <w:rFonts w:ascii="Times New Roman" w:hAnsi="Times New Roman"/>
          <w:sz w:val="25"/>
          <w:szCs w:val="25"/>
        </w:rPr>
        <w:t xml:space="preserve">автоматизованої системи документообігу суду, а саме звіту </w:t>
      </w:r>
      <w:r>
        <w:rPr>
          <w:rFonts w:ascii="Times New Roman" w:hAnsi="Times New Roman"/>
          <w:sz w:val="25"/>
          <w:szCs w:val="25"/>
        </w:rPr>
        <w:br/>
      </w:r>
      <w:r>
        <w:rPr>
          <w:rFonts w:ascii="Times New Roman" w:hAnsi="Times New Roman"/>
          <w:sz w:val="25"/>
          <w:szCs w:val="25"/>
        </w:rPr>
        <w:t xml:space="preserve">№ 1-МЗС (звіт місцевих загальних судів щодо розгляду судових справ), у період із 01 січня 2026 року до 19 липня 2026 року у суді перебувало 2248 справ та матеріалів, з них </w:t>
      </w:r>
      <w:r>
        <w:rPr>
          <w:rFonts w:ascii="Times New Roman" w:hAnsi="Times New Roman"/>
          <w:sz w:val="25"/>
          <w:szCs w:val="25"/>
        </w:rPr>
        <w:lastRenderedPageBreak/>
        <w:t>надійшло у звітному періо</w:t>
      </w:r>
      <w:r>
        <w:rPr>
          <w:rFonts w:ascii="Times New Roman" w:hAnsi="Times New Roman"/>
          <w:sz w:val="25"/>
          <w:szCs w:val="25"/>
        </w:rPr>
        <w:t xml:space="preserve">ді 1663 справи та матеріали; у період з 01 січня 2026 року до </w:t>
      </w:r>
      <w:r>
        <w:rPr>
          <w:rFonts w:ascii="Times New Roman" w:hAnsi="Times New Roman"/>
          <w:sz w:val="25"/>
          <w:szCs w:val="25"/>
        </w:rPr>
        <w:br/>
      </w:r>
      <w:r>
        <w:rPr>
          <w:rFonts w:ascii="Times New Roman" w:hAnsi="Times New Roman"/>
          <w:sz w:val="25"/>
          <w:szCs w:val="25"/>
        </w:rPr>
        <w:t>09 вересня 2026 року – 3068 справ та матеріалів, з них надійшло у звітному періоді 2483 справи та матеріали.</w:t>
      </w:r>
    </w:p>
    <w:p w:rsidR="005539FE" w:rsidRDefault="00883DA4">
      <w:pPr>
        <w:pStyle w:val="Standard"/>
        <w:spacing w:after="0" w:line="240" w:lineRule="auto"/>
        <w:ind w:firstLine="709"/>
        <w:jc w:val="both"/>
      </w:pPr>
      <w:r>
        <w:rPr>
          <w:rStyle w:val="a3"/>
          <w:rFonts w:ascii="Times New Roman" w:hAnsi="Times New Roman"/>
          <w:sz w:val="25"/>
          <w:szCs w:val="25"/>
        </w:rPr>
        <w:t xml:space="preserve">У листі Тернівського міського суду Дніпропетровської області наголошено на тому, що </w:t>
      </w:r>
      <w:r>
        <w:rPr>
          <w:rStyle w:val="a3"/>
          <w:rFonts w:ascii="Times New Roman" w:hAnsi="Times New Roman"/>
          <w:sz w:val="25"/>
          <w:szCs w:val="25"/>
        </w:rPr>
        <w:t>за період з 20 липня 2026 року до 09 вересня 2026 року спостерігалося стрімке збільшення кількості справ та матеріалів, що надійшли на розгляд у зв’язку зі зміною територіальної підсудності Лисичанського міського суду Луганської області через засоби поштов</w:t>
      </w:r>
      <w:r>
        <w:rPr>
          <w:rStyle w:val="a3"/>
          <w:rFonts w:ascii="Times New Roman" w:hAnsi="Times New Roman"/>
          <w:sz w:val="25"/>
          <w:szCs w:val="25"/>
        </w:rPr>
        <w:t>ого зв’язку та підсистему «Електронний суд». Оскільки статистичний облік таких справ окремо не ведеться, а справи з Петропавлівського районного суду Дніпропетровської області станом на 09 вересня 2026 року не передавалися, вирахувати їх точну кількість нем</w:t>
      </w:r>
      <w:r>
        <w:rPr>
          <w:rStyle w:val="a3"/>
          <w:rFonts w:ascii="Times New Roman" w:hAnsi="Times New Roman"/>
          <w:sz w:val="25"/>
          <w:szCs w:val="25"/>
        </w:rPr>
        <w:t xml:space="preserve">ожливо. </w:t>
      </w:r>
      <w:r>
        <w:rPr>
          <w:rStyle w:val="a3"/>
          <w:rFonts w:ascii="Times New Roman" w:hAnsi="Times New Roman"/>
          <w:sz w:val="25"/>
          <w:szCs w:val="25"/>
          <w:shd w:val="clear" w:color="auto" w:fill="FFFFFF"/>
        </w:rPr>
        <w:t>Так само неможливо вирахувати кількість днів, необхідних для розгляду справ і матеріалів одним повноважним суддею в суді.</w:t>
      </w:r>
    </w:p>
    <w:p w:rsidR="005539FE" w:rsidRDefault="00883DA4">
      <w:pPr>
        <w:pStyle w:val="Standard"/>
        <w:spacing w:after="0" w:line="240" w:lineRule="auto"/>
        <w:ind w:firstLine="709"/>
        <w:jc w:val="both"/>
        <w:rPr>
          <w:rFonts w:ascii="Times New Roman" w:hAnsi="Times New Roman"/>
          <w:sz w:val="25"/>
          <w:szCs w:val="25"/>
          <w:shd w:val="clear" w:color="auto" w:fill="FFFFFF"/>
        </w:rPr>
      </w:pPr>
      <w:r>
        <w:rPr>
          <w:rFonts w:ascii="Times New Roman" w:hAnsi="Times New Roman"/>
          <w:sz w:val="25"/>
          <w:szCs w:val="25"/>
          <w:shd w:val="clear" w:color="auto" w:fill="FFFFFF"/>
        </w:rPr>
        <w:t xml:space="preserve">Голова Тернівського міського суду Дніпропетровської області зазначила, що для забезпечення безперебійної та ефективної роботи </w:t>
      </w:r>
      <w:r>
        <w:rPr>
          <w:rFonts w:ascii="Times New Roman" w:hAnsi="Times New Roman"/>
          <w:sz w:val="25"/>
          <w:szCs w:val="25"/>
          <w:shd w:val="clear" w:color="auto" w:fill="FFFFFF"/>
        </w:rPr>
        <w:t>суду, дотримання розумних строків розгляду справ, можливості розгляду кримінальних проваджень у колегіальному складі існують підстави для відрядження судді Лисичанського міського суду Луганської області для здійснення правосуддя в Тернівському міському суд</w:t>
      </w:r>
      <w:r>
        <w:rPr>
          <w:rFonts w:ascii="Times New Roman" w:hAnsi="Times New Roman"/>
          <w:sz w:val="25"/>
          <w:szCs w:val="25"/>
          <w:shd w:val="clear" w:color="auto" w:fill="FFFFFF"/>
        </w:rPr>
        <w:t>і Дніпропетровської області та в цьому є нагальна потреба.</w:t>
      </w:r>
    </w:p>
    <w:p w:rsidR="005539FE" w:rsidRDefault="00883DA4">
      <w:pPr>
        <w:pStyle w:val="Standard"/>
        <w:spacing w:after="0" w:line="240" w:lineRule="auto"/>
        <w:ind w:firstLine="709"/>
        <w:jc w:val="both"/>
        <w:rPr>
          <w:rFonts w:ascii="Times New Roman" w:hAnsi="Times New Roman"/>
          <w:sz w:val="25"/>
          <w:szCs w:val="25"/>
          <w:shd w:val="clear" w:color="auto" w:fill="FFFFFF"/>
        </w:rPr>
      </w:pPr>
      <w:r>
        <w:rPr>
          <w:rFonts w:ascii="Times New Roman" w:hAnsi="Times New Roman"/>
          <w:sz w:val="25"/>
          <w:szCs w:val="25"/>
          <w:shd w:val="clear" w:color="auto" w:fill="FFFFFF"/>
        </w:rPr>
        <w:t>Голова Тернівського міського суду Дніпропетровської області повідомила, що суд має можливість забезпечити належні умови праці відрядженій судді.</w:t>
      </w:r>
    </w:p>
    <w:p w:rsidR="005539FE" w:rsidRDefault="00883DA4">
      <w:pPr>
        <w:pStyle w:val="Standard"/>
        <w:spacing w:after="0" w:line="240" w:lineRule="auto"/>
        <w:ind w:firstLine="709"/>
        <w:jc w:val="both"/>
        <w:rPr>
          <w:rFonts w:ascii="Times New Roman" w:hAnsi="Times New Roman"/>
          <w:sz w:val="25"/>
          <w:szCs w:val="25"/>
        </w:rPr>
      </w:pPr>
      <w:r>
        <w:rPr>
          <w:rFonts w:ascii="Times New Roman" w:hAnsi="Times New Roman"/>
          <w:sz w:val="25"/>
          <w:szCs w:val="25"/>
        </w:rPr>
        <w:t>Водночас, Комісія звернулась до ДСА України (лист ві</w:t>
      </w:r>
      <w:r>
        <w:rPr>
          <w:rFonts w:ascii="Times New Roman" w:hAnsi="Times New Roman"/>
          <w:sz w:val="25"/>
          <w:szCs w:val="25"/>
        </w:rPr>
        <w:t xml:space="preserve">д 03 вересня 2026 року </w:t>
      </w:r>
      <w:r>
        <w:rPr>
          <w:rFonts w:ascii="Times New Roman" w:hAnsi="Times New Roman"/>
          <w:sz w:val="25"/>
          <w:szCs w:val="25"/>
        </w:rPr>
        <w:br/>
      </w:r>
      <w:r>
        <w:rPr>
          <w:rFonts w:ascii="Times New Roman" w:hAnsi="Times New Roman"/>
          <w:sz w:val="25"/>
          <w:szCs w:val="25"/>
        </w:rPr>
        <w:t>№ 32дпс-135/26/6) з проханням надати інформацію:</w:t>
      </w:r>
    </w:p>
    <w:p w:rsidR="005539FE" w:rsidRDefault="00883DA4">
      <w:pPr>
        <w:pStyle w:val="Standard"/>
        <w:spacing w:after="0" w:line="240" w:lineRule="auto"/>
        <w:ind w:firstLine="709"/>
        <w:jc w:val="both"/>
      </w:pPr>
      <w:r>
        <w:rPr>
          <w:rStyle w:val="a3"/>
          <w:rFonts w:ascii="Times New Roman" w:hAnsi="Times New Roman"/>
          <w:sz w:val="25"/>
          <w:szCs w:val="25"/>
          <w:lang w:eastAsia="ru-RU"/>
        </w:rPr>
        <w:t>- про кількість підсудних Лисичанському міському суду Луганської області та нерозглянутих Петропавлівським районним судом Дніпропетровської області судових справ та матеріалів, які пе</w:t>
      </w:r>
      <w:r>
        <w:rPr>
          <w:rStyle w:val="a3"/>
          <w:rFonts w:ascii="Times New Roman" w:hAnsi="Times New Roman"/>
          <w:sz w:val="25"/>
          <w:szCs w:val="25"/>
          <w:lang w:eastAsia="ru-RU"/>
        </w:rPr>
        <w:t>редані / підлягають переданню до Тернівського міського суду Дніпропетровської області, та прогнозований рівень судового навантаження з урахуванням таких справ;</w:t>
      </w:r>
    </w:p>
    <w:p w:rsidR="005539FE" w:rsidRDefault="00883DA4">
      <w:pPr>
        <w:pStyle w:val="Standard"/>
        <w:spacing w:after="0" w:line="240" w:lineRule="auto"/>
        <w:ind w:firstLine="709"/>
        <w:jc w:val="both"/>
      </w:pPr>
      <w:r>
        <w:rPr>
          <w:rStyle w:val="a3"/>
          <w:rFonts w:ascii="Times New Roman" w:hAnsi="Times New Roman"/>
          <w:sz w:val="25"/>
          <w:szCs w:val="25"/>
          <w:lang w:eastAsia="ru-RU"/>
        </w:rPr>
        <w:t>-  про можливість забезпечення належних умов роботи для судді Шевченко М.О. у приміщенні Тернівс</w:t>
      </w:r>
      <w:r>
        <w:rPr>
          <w:rStyle w:val="a3"/>
          <w:rFonts w:ascii="Times New Roman" w:hAnsi="Times New Roman"/>
          <w:sz w:val="25"/>
          <w:szCs w:val="25"/>
          <w:lang w:eastAsia="ru-RU"/>
        </w:rPr>
        <w:t xml:space="preserve">ького міського суду Дніпропетровської області у разі її відрядження до цього суду. </w:t>
      </w:r>
    </w:p>
    <w:p w:rsidR="005539FE" w:rsidRDefault="00883DA4">
      <w:pPr>
        <w:pStyle w:val="Standard"/>
        <w:spacing w:after="0" w:line="240" w:lineRule="auto"/>
        <w:ind w:firstLine="709"/>
        <w:jc w:val="both"/>
      </w:pPr>
      <w:r>
        <w:rPr>
          <w:rStyle w:val="a3"/>
          <w:rFonts w:ascii="Times New Roman" w:hAnsi="Times New Roman"/>
          <w:sz w:val="25"/>
          <w:szCs w:val="25"/>
          <w:lang w:eastAsia="ru-RU"/>
        </w:rPr>
        <w:t>Голова ДСА України повідомив, що, ураховуючи зміну територіальної підсудності судових справ Лисичанського міського суду Луганської області до Тернівського міського суду Дні</w:t>
      </w:r>
      <w:r>
        <w:rPr>
          <w:rStyle w:val="a3"/>
          <w:rFonts w:ascii="Times New Roman" w:hAnsi="Times New Roman"/>
          <w:sz w:val="25"/>
          <w:szCs w:val="25"/>
          <w:lang w:eastAsia="ru-RU"/>
        </w:rPr>
        <w:t>пропетровської області прогнозована кількість справ, що надійде до Тернівського міського суду Дніпропетровської області у 2026 році, збільшиться приблизно на 120% (прогнозоване надходження 2970 справ Лисичанського міського суду Луганської області), а прогн</w:t>
      </w:r>
      <w:r>
        <w:rPr>
          <w:rStyle w:val="a3"/>
          <w:rFonts w:ascii="Times New Roman" w:hAnsi="Times New Roman"/>
          <w:sz w:val="25"/>
          <w:szCs w:val="25"/>
          <w:lang w:eastAsia="ru-RU"/>
        </w:rPr>
        <w:t xml:space="preserve">озована середня кількість днів, необхідних для розгляду справ одним повноважним суддею (за умови незмінності кількості суддів із повноваженнями), становитиме 636 днів при прогнозованій середній кількості днів для місцевих загальних судів по Україні у </w:t>
      </w:r>
      <w:r>
        <w:rPr>
          <w:rStyle w:val="a3"/>
          <w:rFonts w:ascii="Times New Roman" w:hAnsi="Times New Roman"/>
          <w:sz w:val="25"/>
          <w:szCs w:val="25"/>
          <w:lang w:eastAsia="ru-RU"/>
        </w:rPr>
        <w:br/>
      </w:r>
      <w:r>
        <w:rPr>
          <w:rStyle w:val="a3"/>
          <w:rFonts w:ascii="Times New Roman" w:hAnsi="Times New Roman"/>
          <w:sz w:val="25"/>
          <w:szCs w:val="25"/>
          <w:lang w:eastAsia="ru-RU"/>
        </w:rPr>
        <w:t>2026</w:t>
      </w:r>
      <w:r>
        <w:rPr>
          <w:rStyle w:val="a3"/>
          <w:rFonts w:ascii="Times New Roman" w:hAnsi="Times New Roman"/>
          <w:sz w:val="25"/>
          <w:szCs w:val="25"/>
          <w:lang w:eastAsia="ru-RU"/>
        </w:rPr>
        <w:t xml:space="preserve"> році – 391 день (лист </w:t>
      </w:r>
      <w:proofErr w:type="spellStart"/>
      <w:r>
        <w:rPr>
          <w:rStyle w:val="a3"/>
          <w:rFonts w:ascii="Times New Roman" w:hAnsi="Times New Roman"/>
          <w:sz w:val="25"/>
          <w:szCs w:val="25"/>
          <w:lang w:eastAsia="ru-RU"/>
        </w:rPr>
        <w:t>вх</w:t>
      </w:r>
      <w:proofErr w:type="spellEnd"/>
      <w:r>
        <w:rPr>
          <w:rStyle w:val="a3"/>
          <w:rFonts w:ascii="Times New Roman" w:hAnsi="Times New Roman"/>
          <w:sz w:val="25"/>
          <w:szCs w:val="25"/>
          <w:lang w:eastAsia="ru-RU"/>
        </w:rPr>
        <w:t>. № 32дпс-135/26/9 від 17 вересня 2026 року).</w:t>
      </w:r>
    </w:p>
    <w:p w:rsidR="005539FE" w:rsidRDefault="00883DA4">
      <w:pPr>
        <w:pStyle w:val="Standard"/>
        <w:spacing w:after="0" w:line="240" w:lineRule="auto"/>
        <w:ind w:firstLine="709"/>
        <w:jc w:val="both"/>
        <w:rPr>
          <w:rFonts w:ascii="Times New Roman" w:hAnsi="Times New Roman"/>
          <w:sz w:val="25"/>
          <w:szCs w:val="25"/>
          <w:lang w:eastAsia="ru-RU"/>
        </w:rPr>
      </w:pPr>
      <w:r>
        <w:rPr>
          <w:rFonts w:ascii="Times New Roman" w:hAnsi="Times New Roman"/>
          <w:sz w:val="25"/>
          <w:szCs w:val="25"/>
          <w:lang w:eastAsia="ru-RU"/>
        </w:rPr>
        <w:t>ДСА України, посилаючись на відповідь Територіального управління ДСА України в Дніпропетровській області, підтвердила можливість забезпечення належних умов у приміщенні Тернівського міс</w:t>
      </w:r>
      <w:r>
        <w:rPr>
          <w:rFonts w:ascii="Times New Roman" w:hAnsi="Times New Roman"/>
          <w:sz w:val="25"/>
          <w:szCs w:val="25"/>
          <w:lang w:eastAsia="ru-RU"/>
        </w:rPr>
        <w:t>ького суду Дніпропетровської області та матеріально-технічн</w:t>
      </w:r>
      <w:bookmarkStart w:id="5" w:name="_GoBack_копія_1_копія_1"/>
      <w:bookmarkEnd w:id="5"/>
      <w:r>
        <w:rPr>
          <w:rFonts w:ascii="Times New Roman" w:hAnsi="Times New Roman"/>
          <w:sz w:val="25"/>
          <w:szCs w:val="25"/>
          <w:lang w:eastAsia="ru-RU"/>
        </w:rPr>
        <w:t>ого забезпечення у разі відрядження до цього суду судді.</w:t>
      </w:r>
    </w:p>
    <w:p w:rsidR="005539FE" w:rsidRDefault="00883DA4">
      <w:pPr>
        <w:pStyle w:val="Standard"/>
        <w:spacing w:after="0" w:line="240" w:lineRule="auto"/>
        <w:ind w:firstLine="709"/>
        <w:jc w:val="both"/>
      </w:pPr>
      <w:r>
        <w:rPr>
          <w:rStyle w:val="a3"/>
          <w:rFonts w:ascii="Times New Roman" w:hAnsi="Times New Roman"/>
          <w:color w:val="1D1D1B"/>
          <w:sz w:val="25"/>
          <w:szCs w:val="25"/>
          <w:shd w:val="clear" w:color="auto" w:fill="FFFFFF"/>
        </w:rPr>
        <w:t xml:space="preserve">Відповідно до частини першої статті 125 Конституції України судоустрій в Україні будується за принципами територіальності та </w:t>
      </w:r>
      <w:r>
        <w:rPr>
          <w:rStyle w:val="a3"/>
          <w:rFonts w:ascii="Times New Roman" w:hAnsi="Times New Roman"/>
          <w:color w:val="1D1D1B"/>
          <w:sz w:val="25"/>
          <w:szCs w:val="25"/>
          <w:shd w:val="clear" w:color="auto" w:fill="FFFFFF"/>
        </w:rPr>
        <w:t>спеціалізації і визначається законом.</w:t>
      </w:r>
    </w:p>
    <w:p w:rsidR="005539FE" w:rsidRDefault="00883DA4">
      <w:pPr>
        <w:pStyle w:val="Standard"/>
        <w:spacing w:after="0" w:line="240" w:lineRule="auto"/>
        <w:ind w:firstLine="709"/>
        <w:jc w:val="both"/>
      </w:pPr>
      <w:r>
        <w:rPr>
          <w:rStyle w:val="a3"/>
          <w:rFonts w:ascii="Times New Roman" w:hAnsi="Times New Roman"/>
          <w:color w:val="1D1D1B"/>
          <w:sz w:val="25"/>
          <w:szCs w:val="25"/>
          <w:shd w:val="clear" w:color="auto" w:fill="FFFFFF"/>
        </w:rPr>
        <w:t>Принцип територіальності забезпечує територіальне розмежування компетенції судів загальної юрисдикції і зумовлений потребою доступності правосуддя на всій території України (Рішення Конституційного Суду України у справ</w:t>
      </w:r>
      <w:r>
        <w:rPr>
          <w:rStyle w:val="a3"/>
          <w:rFonts w:ascii="Times New Roman" w:hAnsi="Times New Roman"/>
          <w:color w:val="1D1D1B"/>
          <w:sz w:val="25"/>
          <w:szCs w:val="25"/>
          <w:shd w:val="clear" w:color="auto" w:fill="FFFFFF"/>
        </w:rPr>
        <w:t xml:space="preserve">і щодо принципу </w:t>
      </w:r>
      <w:proofErr w:type="spellStart"/>
      <w:r>
        <w:rPr>
          <w:rStyle w:val="a3"/>
          <w:rFonts w:ascii="Times New Roman" w:hAnsi="Times New Roman"/>
          <w:color w:val="1D1D1B"/>
          <w:sz w:val="25"/>
          <w:szCs w:val="25"/>
          <w:shd w:val="clear" w:color="auto" w:fill="FFFFFF"/>
        </w:rPr>
        <w:t>інстанційності</w:t>
      </w:r>
      <w:proofErr w:type="spellEnd"/>
      <w:r>
        <w:rPr>
          <w:rStyle w:val="a3"/>
          <w:rFonts w:ascii="Times New Roman" w:hAnsi="Times New Roman"/>
          <w:color w:val="1D1D1B"/>
          <w:sz w:val="25"/>
          <w:szCs w:val="25"/>
          <w:shd w:val="clear" w:color="auto" w:fill="FFFFFF"/>
        </w:rPr>
        <w:t xml:space="preserve"> в системі судів загальної юрисдикції від 12 липня 2011 року № 9-рп/2011).</w:t>
      </w:r>
    </w:p>
    <w:p w:rsidR="005539FE" w:rsidRDefault="00883DA4">
      <w:pPr>
        <w:pStyle w:val="Standard"/>
        <w:spacing w:after="0" w:line="240" w:lineRule="auto"/>
        <w:ind w:firstLine="709"/>
        <w:jc w:val="both"/>
      </w:pPr>
      <w:r>
        <w:rPr>
          <w:rStyle w:val="a3"/>
          <w:rFonts w:ascii="Times New Roman" w:hAnsi="Times New Roman"/>
          <w:color w:val="1D1D1B"/>
          <w:sz w:val="25"/>
          <w:szCs w:val="25"/>
          <w:shd w:val="clear" w:color="auto" w:fill="FFFFFF"/>
        </w:rPr>
        <w:lastRenderedPageBreak/>
        <w:t>Зазначений конституційний принцип полягає в тому, що суддя першочергово зобов’язаний забезпечити потребу в доступі до правосуддя в суді, до якого він п</w:t>
      </w:r>
      <w:r>
        <w:rPr>
          <w:rStyle w:val="a3"/>
          <w:rFonts w:ascii="Times New Roman" w:hAnsi="Times New Roman"/>
          <w:color w:val="1D1D1B"/>
          <w:sz w:val="25"/>
          <w:szCs w:val="25"/>
          <w:shd w:val="clear" w:color="auto" w:fill="FFFFFF"/>
        </w:rPr>
        <w:t>ризначений, крім випадків, коли здійснення правосуддя в такому суді є неможливим або коли навантаження в суді, до якого його призначено, дає змогу без шкоди для реалізації конституційного принципу забезпечення доступу до правосуддя здійснити відрядження су</w:t>
      </w:r>
      <w:r>
        <w:rPr>
          <w:rStyle w:val="a3"/>
          <w:rFonts w:ascii="Times New Roman" w:hAnsi="Times New Roman"/>
          <w:color w:val="1D1D1B"/>
          <w:sz w:val="25"/>
          <w:szCs w:val="25"/>
          <w:shd w:val="clear" w:color="auto" w:fill="FFFFFF"/>
        </w:rPr>
        <w:t>дді до іншого суду.</w:t>
      </w:r>
    </w:p>
    <w:p w:rsidR="005539FE" w:rsidRDefault="00883DA4">
      <w:pPr>
        <w:pStyle w:val="Standard"/>
        <w:spacing w:after="0" w:line="240" w:lineRule="auto"/>
        <w:ind w:firstLine="709"/>
        <w:jc w:val="both"/>
        <w:rPr>
          <w:rFonts w:ascii="Times New Roman" w:hAnsi="Times New Roman"/>
          <w:sz w:val="25"/>
          <w:szCs w:val="25"/>
        </w:rPr>
      </w:pPr>
      <w:r>
        <w:rPr>
          <w:rFonts w:ascii="Times New Roman" w:hAnsi="Times New Roman"/>
          <w:sz w:val="25"/>
          <w:szCs w:val="25"/>
        </w:rPr>
        <w:t>Механізм тимчасового відрядження суддів під час дії правового режиму воєнного стану у зв’язку зі зміною територіальної підсудності справ запроваджений з метою забезпечення потреби в доступі до правосуддя у випадку, коли здійснення право</w:t>
      </w:r>
      <w:r>
        <w:rPr>
          <w:rFonts w:ascii="Times New Roman" w:hAnsi="Times New Roman"/>
          <w:sz w:val="25"/>
          <w:szCs w:val="25"/>
        </w:rPr>
        <w:t>суддя в суді, до якого призначено суддю, є неможливим.</w:t>
      </w:r>
    </w:p>
    <w:p w:rsidR="005539FE" w:rsidRDefault="00883DA4">
      <w:pPr>
        <w:pStyle w:val="Standard"/>
        <w:spacing w:after="0" w:line="240" w:lineRule="auto"/>
        <w:ind w:firstLine="709"/>
        <w:jc w:val="both"/>
        <w:rPr>
          <w:rFonts w:ascii="Times New Roman" w:hAnsi="Times New Roman"/>
          <w:sz w:val="25"/>
          <w:szCs w:val="25"/>
        </w:rPr>
      </w:pPr>
      <w:r>
        <w:rPr>
          <w:rFonts w:ascii="Times New Roman" w:hAnsi="Times New Roman"/>
          <w:sz w:val="25"/>
          <w:szCs w:val="25"/>
        </w:rPr>
        <w:t>Зміна територіальної підсудності судових справ є фактором, який безумовно впливає на рівень судового навантаження та строки розгляду справ.</w:t>
      </w:r>
    </w:p>
    <w:p w:rsidR="005539FE" w:rsidRDefault="00883DA4">
      <w:pPr>
        <w:pStyle w:val="Standard"/>
        <w:spacing w:after="0" w:line="240" w:lineRule="auto"/>
        <w:ind w:firstLine="709"/>
        <w:jc w:val="both"/>
      </w:pPr>
      <w:r>
        <w:rPr>
          <w:rStyle w:val="a3"/>
          <w:rFonts w:ascii="Times New Roman" w:hAnsi="Times New Roman"/>
          <w:sz w:val="25"/>
          <w:szCs w:val="25"/>
        </w:rPr>
        <w:t xml:space="preserve">Згода судді на відрядження до Васильківського міськрайонного </w:t>
      </w:r>
      <w:r>
        <w:rPr>
          <w:rStyle w:val="a3"/>
          <w:rFonts w:ascii="Times New Roman" w:hAnsi="Times New Roman"/>
          <w:sz w:val="25"/>
          <w:szCs w:val="25"/>
        </w:rPr>
        <w:t>суду Київської області вже була предметом розгляду Комісії, за результатами якого рішенням Комісії від 26 серпня 2026 року № 136/пс-26 Шевченко М.О. відмовлено у внесенні подання до Вищої ради правосуддя про відрядження до Васильківського міськрайонного су</w:t>
      </w:r>
      <w:r>
        <w:rPr>
          <w:rStyle w:val="a3"/>
          <w:rFonts w:ascii="Times New Roman" w:hAnsi="Times New Roman"/>
          <w:sz w:val="25"/>
          <w:szCs w:val="25"/>
        </w:rPr>
        <w:t>ду Київської області з підстав необхідності дотримання позиції щодо надання пріоритету суду, якому визначено територіальну підсудність судових справ суду, де Шевченко М.О. обіймає штатну посаду.</w:t>
      </w:r>
    </w:p>
    <w:p w:rsidR="005539FE" w:rsidRDefault="00883DA4">
      <w:pPr>
        <w:pStyle w:val="Standard"/>
        <w:spacing w:after="0" w:line="240" w:lineRule="auto"/>
        <w:ind w:firstLine="709"/>
        <w:jc w:val="both"/>
        <w:rPr>
          <w:rFonts w:ascii="Times New Roman" w:hAnsi="Times New Roman"/>
          <w:sz w:val="25"/>
          <w:szCs w:val="25"/>
        </w:rPr>
      </w:pPr>
      <w:r>
        <w:rPr>
          <w:rFonts w:ascii="Times New Roman" w:hAnsi="Times New Roman"/>
          <w:sz w:val="25"/>
          <w:szCs w:val="25"/>
        </w:rPr>
        <w:t>Обставини, які стали підставою для відмови у відрядженні судд</w:t>
      </w:r>
      <w:r>
        <w:rPr>
          <w:rFonts w:ascii="Times New Roman" w:hAnsi="Times New Roman"/>
          <w:sz w:val="25"/>
          <w:szCs w:val="25"/>
        </w:rPr>
        <w:t>і до Васильківського міськрайонного суду Київської області, досі існують.</w:t>
      </w:r>
    </w:p>
    <w:p w:rsidR="005539FE" w:rsidRDefault="00883DA4">
      <w:pPr>
        <w:pStyle w:val="Standard"/>
        <w:spacing w:after="0" w:line="240" w:lineRule="auto"/>
        <w:ind w:firstLine="709"/>
        <w:jc w:val="both"/>
        <w:rPr>
          <w:rFonts w:ascii="Times New Roman" w:hAnsi="Times New Roman"/>
          <w:sz w:val="25"/>
          <w:szCs w:val="25"/>
        </w:rPr>
      </w:pPr>
      <w:r>
        <w:rPr>
          <w:rFonts w:ascii="Times New Roman" w:hAnsi="Times New Roman"/>
          <w:sz w:val="25"/>
          <w:szCs w:val="25"/>
        </w:rPr>
        <w:t>Під час вирішення питання відрядження судді Шевченко М.О. Комісія врахувала інформацію ДСА України щодо збільшення прогнозованої кількості справ, що можуть надійти до Тернівського мі</w:t>
      </w:r>
      <w:r>
        <w:rPr>
          <w:rFonts w:ascii="Times New Roman" w:hAnsi="Times New Roman"/>
          <w:sz w:val="25"/>
          <w:szCs w:val="25"/>
        </w:rPr>
        <w:t>ського суду Дніпропетровської області у 2026 році, приблизно на 120% (з прогнозованим надходженням 2970 справ Лисичанського міського суду Луганської області), та прогнозованої середньої кількості днів, необхідних для розгляду справ одним повноважним суддею</w:t>
      </w:r>
      <w:r>
        <w:rPr>
          <w:rFonts w:ascii="Times New Roman" w:hAnsi="Times New Roman"/>
          <w:sz w:val="25"/>
          <w:szCs w:val="25"/>
        </w:rPr>
        <w:t xml:space="preserve"> (за умови незмінності кількості суддів із повноваженнями) – 636 днів при прогнозованій середній кількості днів для місцевих загальних судів по Україні у 2026 році – 391 день.</w:t>
      </w:r>
    </w:p>
    <w:p w:rsidR="005539FE" w:rsidRDefault="00883DA4">
      <w:pPr>
        <w:pStyle w:val="Standard"/>
        <w:spacing w:after="0" w:line="240" w:lineRule="auto"/>
        <w:ind w:firstLine="709"/>
        <w:jc w:val="both"/>
        <w:rPr>
          <w:rFonts w:ascii="Times New Roman" w:hAnsi="Times New Roman"/>
          <w:sz w:val="25"/>
          <w:szCs w:val="25"/>
        </w:rPr>
      </w:pPr>
      <w:r>
        <w:rPr>
          <w:rFonts w:ascii="Times New Roman" w:hAnsi="Times New Roman"/>
          <w:sz w:val="25"/>
          <w:szCs w:val="25"/>
        </w:rPr>
        <w:t>Комісія бере до уваги інформацію Тернівського міського суду Дніпропетровської об</w:t>
      </w:r>
      <w:r>
        <w:rPr>
          <w:rFonts w:ascii="Times New Roman" w:hAnsi="Times New Roman"/>
          <w:sz w:val="25"/>
          <w:szCs w:val="25"/>
        </w:rPr>
        <w:t xml:space="preserve">ласті щодо стрімкого збільшення кількості справ та матеріалів, що надійшли на розгляд з іншого суду у зв’язку зі зміною територіальної підсудності Лисичанського міського суду Луганської області. </w:t>
      </w:r>
    </w:p>
    <w:p w:rsidR="005539FE" w:rsidRDefault="00883DA4">
      <w:pPr>
        <w:pStyle w:val="Standard"/>
        <w:spacing w:after="0" w:line="240" w:lineRule="auto"/>
        <w:ind w:firstLine="709"/>
        <w:jc w:val="both"/>
        <w:rPr>
          <w:rFonts w:ascii="Times New Roman" w:hAnsi="Times New Roman"/>
          <w:sz w:val="25"/>
          <w:szCs w:val="25"/>
        </w:rPr>
      </w:pPr>
      <w:r>
        <w:rPr>
          <w:rFonts w:ascii="Times New Roman" w:hAnsi="Times New Roman"/>
          <w:sz w:val="25"/>
          <w:szCs w:val="25"/>
        </w:rPr>
        <w:t>При вирішенні питання відрядження судді Шевченко М.О. Комісі</w:t>
      </w:r>
      <w:r>
        <w:rPr>
          <w:rFonts w:ascii="Times New Roman" w:hAnsi="Times New Roman"/>
          <w:sz w:val="25"/>
          <w:szCs w:val="25"/>
        </w:rPr>
        <w:t>я враховує позицію Вищої ради правосуддя щодо необхідності надання пріоритету суду, якому визначено територіальну підсудність судових справ суду, де Шевченко М.О. обіймає штатну посаду, та обставини, викладені в листах Тернівського міського суду Дніпропетр</w:t>
      </w:r>
      <w:r>
        <w:rPr>
          <w:rFonts w:ascii="Times New Roman" w:hAnsi="Times New Roman"/>
          <w:sz w:val="25"/>
          <w:szCs w:val="25"/>
        </w:rPr>
        <w:t>овської області та ДСА України.</w:t>
      </w:r>
    </w:p>
    <w:p w:rsidR="005539FE" w:rsidRDefault="00883DA4">
      <w:pPr>
        <w:pStyle w:val="Standard"/>
        <w:spacing w:after="0" w:line="240" w:lineRule="auto"/>
        <w:ind w:firstLine="709"/>
        <w:jc w:val="both"/>
        <w:rPr>
          <w:rFonts w:ascii="Times New Roman" w:hAnsi="Times New Roman"/>
          <w:sz w:val="25"/>
          <w:szCs w:val="25"/>
        </w:rPr>
      </w:pPr>
      <w:r>
        <w:rPr>
          <w:rFonts w:ascii="Times New Roman" w:hAnsi="Times New Roman"/>
          <w:sz w:val="25"/>
          <w:szCs w:val="25"/>
        </w:rPr>
        <w:t>Враховуючи викладене, Комісія дійшла висновку про відсутність підстав для внесення до Вищої ради правосуддя подання з рекомендацією про відрядження судді Шевченко М.О. до Васильківського міськрайонного суду Київської області</w:t>
      </w:r>
      <w:r>
        <w:rPr>
          <w:rFonts w:ascii="Times New Roman" w:hAnsi="Times New Roman"/>
          <w:sz w:val="25"/>
          <w:szCs w:val="25"/>
        </w:rPr>
        <w:t>.</w:t>
      </w:r>
    </w:p>
    <w:p w:rsidR="005539FE" w:rsidRDefault="00883DA4">
      <w:pPr>
        <w:pStyle w:val="Standard"/>
        <w:spacing w:after="0" w:line="240" w:lineRule="auto"/>
        <w:ind w:firstLine="709"/>
        <w:rPr>
          <w:rFonts w:ascii="Times New Roman" w:hAnsi="Times New Roman"/>
          <w:b/>
          <w:color w:val="000000"/>
          <w:sz w:val="25"/>
          <w:szCs w:val="25"/>
          <w:shd w:val="clear" w:color="auto" w:fill="FFFFFF"/>
        </w:rPr>
      </w:pPr>
      <w:r>
        <w:rPr>
          <w:rFonts w:ascii="Times New Roman" w:hAnsi="Times New Roman"/>
          <w:b/>
          <w:color w:val="000000"/>
          <w:sz w:val="25"/>
          <w:szCs w:val="25"/>
          <w:shd w:val="clear" w:color="auto" w:fill="FFFFFF"/>
        </w:rPr>
        <w:t>Стосовно наявності підстав для відрядження судді Машини І.М.</w:t>
      </w:r>
    </w:p>
    <w:p w:rsidR="005539FE" w:rsidRDefault="00883DA4">
      <w:pPr>
        <w:pStyle w:val="Standard"/>
        <w:spacing w:after="0" w:line="240" w:lineRule="auto"/>
        <w:ind w:firstLine="709"/>
        <w:jc w:val="both"/>
        <w:rPr>
          <w:rFonts w:ascii="Times New Roman" w:hAnsi="Times New Roman"/>
          <w:color w:val="000000"/>
          <w:sz w:val="25"/>
          <w:szCs w:val="25"/>
          <w:shd w:val="clear" w:color="auto" w:fill="FFFFFF"/>
        </w:rPr>
      </w:pPr>
      <w:r>
        <w:rPr>
          <w:rFonts w:ascii="Times New Roman" w:hAnsi="Times New Roman"/>
          <w:color w:val="000000"/>
          <w:sz w:val="25"/>
          <w:szCs w:val="25"/>
          <w:shd w:val="clear" w:color="auto" w:fill="FFFFFF"/>
        </w:rPr>
        <w:t>Указом Президента України від 24 вересня 2016 року № 410/2016 Машина І.М. призначена на посаду судді Роменського міськрайонного суду Сумської області строком на п’ять років; Указом Президента У</w:t>
      </w:r>
      <w:r>
        <w:rPr>
          <w:rFonts w:ascii="Times New Roman" w:hAnsi="Times New Roman"/>
          <w:color w:val="000000"/>
          <w:sz w:val="25"/>
          <w:szCs w:val="25"/>
          <w:shd w:val="clear" w:color="auto" w:fill="FFFFFF"/>
        </w:rPr>
        <w:t>країни від 03 червня 2025 року № 377/2025 – на посаду судді Роменського міськрайонного суду Сумської області.</w:t>
      </w:r>
    </w:p>
    <w:p w:rsidR="005539FE" w:rsidRDefault="00883DA4">
      <w:pPr>
        <w:pStyle w:val="Standard"/>
        <w:spacing w:after="0" w:line="240" w:lineRule="auto"/>
        <w:ind w:firstLine="709"/>
        <w:jc w:val="both"/>
        <w:rPr>
          <w:rFonts w:ascii="Times New Roman" w:hAnsi="Times New Roman"/>
          <w:sz w:val="25"/>
          <w:szCs w:val="25"/>
        </w:rPr>
      </w:pPr>
      <w:r>
        <w:rPr>
          <w:rFonts w:ascii="Times New Roman" w:hAnsi="Times New Roman"/>
          <w:sz w:val="25"/>
          <w:szCs w:val="25"/>
        </w:rPr>
        <w:t>Стаж роботи Машини І.М. на посаді судді становить 9 років 11 місяців.</w:t>
      </w:r>
    </w:p>
    <w:p w:rsidR="005539FE" w:rsidRDefault="00883DA4">
      <w:pPr>
        <w:pStyle w:val="Standard"/>
        <w:spacing w:after="0" w:line="240" w:lineRule="auto"/>
        <w:ind w:firstLine="709"/>
        <w:jc w:val="both"/>
      </w:pPr>
      <w:r>
        <w:rPr>
          <w:rStyle w:val="a3"/>
          <w:rFonts w:ascii="Times New Roman" w:hAnsi="Times New Roman"/>
          <w:sz w:val="25"/>
          <w:szCs w:val="25"/>
        </w:rPr>
        <w:t xml:space="preserve">Відповідно до довідки </w:t>
      </w:r>
      <w:r>
        <w:rPr>
          <w:rStyle w:val="a3"/>
          <w:rFonts w:ascii="Times New Roman" w:hAnsi="Times New Roman"/>
          <w:color w:val="000000"/>
          <w:sz w:val="25"/>
          <w:szCs w:val="25"/>
          <w:shd w:val="clear" w:color="auto" w:fill="FFFFFF"/>
        </w:rPr>
        <w:t>Роменського міськрайонного суду Сумської області</w:t>
      </w:r>
      <w:r>
        <w:rPr>
          <w:rStyle w:val="a3"/>
          <w:rFonts w:ascii="Times New Roman" w:hAnsi="Times New Roman"/>
          <w:sz w:val="25"/>
          <w:szCs w:val="25"/>
        </w:rPr>
        <w:t xml:space="preserve"> у </w:t>
      </w:r>
      <w:r>
        <w:rPr>
          <w:rStyle w:val="a3"/>
          <w:rFonts w:ascii="Times New Roman" w:hAnsi="Times New Roman"/>
          <w:sz w:val="25"/>
          <w:szCs w:val="25"/>
        </w:rPr>
        <w:t xml:space="preserve">2025 році Машина І.М. </w:t>
      </w:r>
      <w:r>
        <w:rPr>
          <w:rStyle w:val="a3"/>
          <w:rFonts w:ascii="Times New Roman" w:hAnsi="Times New Roman"/>
          <w:color w:val="000000"/>
          <w:sz w:val="25"/>
          <w:szCs w:val="25"/>
        </w:rPr>
        <w:t xml:space="preserve">розглянула: кримінальних справ – 108; цивільних справ – 171; адміністративних справ – 1; справ про адміністративні правопорушення – 101. Змінено 1 </w:t>
      </w:r>
      <w:r>
        <w:rPr>
          <w:rStyle w:val="a3"/>
          <w:rFonts w:ascii="Times New Roman" w:hAnsi="Times New Roman"/>
          <w:color w:val="000000"/>
          <w:sz w:val="25"/>
          <w:szCs w:val="25"/>
        </w:rPr>
        <w:lastRenderedPageBreak/>
        <w:t>судове рішення (кримінальна справа). У 2026 році суддя розглянула: кримінальних справ –</w:t>
      </w:r>
      <w:r>
        <w:rPr>
          <w:rStyle w:val="a3"/>
          <w:rFonts w:ascii="Times New Roman" w:hAnsi="Times New Roman"/>
          <w:color w:val="000000"/>
          <w:sz w:val="25"/>
          <w:szCs w:val="25"/>
        </w:rPr>
        <w:t xml:space="preserve"> 187, цивільних справ – 320; адміністративних справ – 7; справ про адміністративні правопорушення – 103. Скасовано 12 судових рішень (2 – у кримінальних справах, 7 – у цивільних справах, 1 – у адміністративній справі, 2 – у справах про адміністративні прав</w:t>
      </w:r>
      <w:r>
        <w:rPr>
          <w:rStyle w:val="a3"/>
          <w:rFonts w:ascii="Times New Roman" w:hAnsi="Times New Roman"/>
          <w:color w:val="000000"/>
          <w:sz w:val="25"/>
          <w:szCs w:val="25"/>
        </w:rPr>
        <w:t>опорушення); змінено 13 судових рішень (2 – у кримінальних справах, 7 – у цивільних справах, 4 – у справах про адміністративні правопорушення).</w:t>
      </w:r>
    </w:p>
    <w:p w:rsidR="005539FE" w:rsidRDefault="00883DA4">
      <w:pPr>
        <w:pStyle w:val="Standard"/>
        <w:spacing w:after="0" w:line="240" w:lineRule="auto"/>
        <w:ind w:firstLine="709"/>
        <w:jc w:val="both"/>
      </w:pPr>
      <w:r>
        <w:rPr>
          <w:rStyle w:val="a3"/>
          <w:rFonts w:ascii="Times New Roman" w:hAnsi="Times New Roman"/>
          <w:color w:val="000000"/>
          <w:sz w:val="25"/>
          <w:szCs w:val="25"/>
        </w:rPr>
        <w:t>На день подання згоди на відрядження у провадженні судді перебувало 47</w:t>
      </w:r>
      <w:r>
        <w:rPr>
          <w:rStyle w:val="a3"/>
          <w:rFonts w:ascii="Times New Roman" w:hAnsi="Times New Roman"/>
          <w:b/>
          <w:bCs/>
          <w:color w:val="000000"/>
          <w:sz w:val="25"/>
          <w:szCs w:val="25"/>
        </w:rPr>
        <w:t> </w:t>
      </w:r>
      <w:r>
        <w:rPr>
          <w:rStyle w:val="a3"/>
          <w:rFonts w:ascii="Times New Roman" w:hAnsi="Times New Roman"/>
          <w:color w:val="000000"/>
          <w:sz w:val="25"/>
          <w:szCs w:val="25"/>
        </w:rPr>
        <w:t xml:space="preserve">кримінальних справ; 408 цивільних справ; </w:t>
      </w:r>
      <w:r>
        <w:rPr>
          <w:rStyle w:val="a3"/>
          <w:rFonts w:ascii="Times New Roman" w:hAnsi="Times New Roman"/>
          <w:color w:val="000000"/>
          <w:sz w:val="25"/>
          <w:szCs w:val="25"/>
        </w:rPr>
        <w:t>6 адміністративних справ; 150 справ про адміністративні правопорушення.</w:t>
      </w:r>
    </w:p>
    <w:p w:rsidR="005539FE" w:rsidRDefault="00883DA4">
      <w:pPr>
        <w:pStyle w:val="Standard"/>
        <w:spacing w:after="0" w:line="240" w:lineRule="auto"/>
        <w:ind w:firstLine="709"/>
        <w:jc w:val="both"/>
      </w:pPr>
      <w:r>
        <w:rPr>
          <w:rStyle w:val="a3"/>
          <w:rFonts w:ascii="Times New Roman" w:hAnsi="Times New Roman"/>
          <w:color w:val="000000"/>
          <w:sz w:val="25"/>
          <w:szCs w:val="25"/>
        </w:rPr>
        <w:t>У довідці також зазначено, що в</w:t>
      </w:r>
      <w:r>
        <w:rPr>
          <w:rStyle w:val="a3"/>
          <w:rFonts w:ascii="Times New Roman" w:hAnsi="Times New Roman"/>
          <w:sz w:val="25"/>
          <w:szCs w:val="25"/>
        </w:rPr>
        <w:t xml:space="preserve"> </w:t>
      </w:r>
      <w:r>
        <w:rPr>
          <w:rStyle w:val="a3"/>
          <w:rFonts w:ascii="Times New Roman" w:hAnsi="Times New Roman"/>
          <w:bCs/>
          <w:color w:val="1D1D1B"/>
          <w:sz w:val="25"/>
          <w:szCs w:val="25"/>
        </w:rPr>
        <w:t xml:space="preserve">Роменському міськрайонному суді Сумської області </w:t>
      </w:r>
      <w:r>
        <w:rPr>
          <w:rStyle w:val="a3"/>
          <w:rFonts w:ascii="Times New Roman" w:hAnsi="Times New Roman"/>
          <w:color w:val="000000"/>
          <w:sz w:val="25"/>
          <w:szCs w:val="25"/>
        </w:rPr>
        <w:t xml:space="preserve">штатна чисельність суддів – </w:t>
      </w:r>
      <w:r>
        <w:rPr>
          <w:rStyle w:val="a3"/>
          <w:rFonts w:ascii="Times New Roman" w:hAnsi="Times New Roman"/>
          <w:bCs/>
          <w:color w:val="000000"/>
          <w:sz w:val="25"/>
          <w:szCs w:val="25"/>
        </w:rPr>
        <w:t>10,</w:t>
      </w:r>
      <w:r>
        <w:rPr>
          <w:rStyle w:val="a3"/>
          <w:rFonts w:ascii="Times New Roman" w:hAnsi="Times New Roman"/>
          <w:color w:val="000000"/>
          <w:sz w:val="25"/>
          <w:szCs w:val="25"/>
        </w:rPr>
        <w:t xml:space="preserve"> фактична чисельність суддів – 5</w:t>
      </w:r>
      <w:r>
        <w:rPr>
          <w:rStyle w:val="a3"/>
          <w:rFonts w:ascii="Times New Roman" w:hAnsi="Times New Roman"/>
          <w:bCs/>
          <w:color w:val="000000"/>
          <w:sz w:val="25"/>
          <w:szCs w:val="25"/>
        </w:rPr>
        <w:t>,</w:t>
      </w:r>
      <w:r>
        <w:rPr>
          <w:rStyle w:val="a3"/>
          <w:rFonts w:ascii="Times New Roman" w:hAnsi="Times New Roman"/>
          <w:color w:val="000000"/>
          <w:sz w:val="25"/>
          <w:szCs w:val="25"/>
        </w:rPr>
        <w:t xml:space="preserve"> кількість суддів, які </w:t>
      </w:r>
      <w:r>
        <w:rPr>
          <w:rStyle w:val="a3"/>
          <w:rFonts w:ascii="Times New Roman" w:hAnsi="Times New Roman"/>
          <w:color w:val="000000"/>
          <w:sz w:val="25"/>
          <w:szCs w:val="25"/>
        </w:rPr>
        <w:t>здійснюють правосуддя – 5</w:t>
      </w:r>
      <w:r>
        <w:rPr>
          <w:rStyle w:val="a3"/>
          <w:rFonts w:ascii="Times New Roman" w:hAnsi="Times New Roman"/>
          <w:bCs/>
          <w:color w:val="000000"/>
          <w:sz w:val="25"/>
          <w:szCs w:val="25"/>
        </w:rPr>
        <w:t>.</w:t>
      </w:r>
    </w:p>
    <w:p w:rsidR="005539FE" w:rsidRDefault="00883DA4">
      <w:pPr>
        <w:pStyle w:val="Standard"/>
        <w:spacing w:after="0" w:line="240" w:lineRule="auto"/>
        <w:ind w:firstLine="709"/>
        <w:jc w:val="both"/>
      </w:pPr>
      <w:r>
        <w:rPr>
          <w:rStyle w:val="a3"/>
          <w:rFonts w:ascii="Times New Roman" w:hAnsi="Times New Roman"/>
          <w:color w:val="000000"/>
          <w:sz w:val="25"/>
          <w:szCs w:val="25"/>
        </w:rPr>
        <w:t xml:space="preserve">Загальна кількість справ, що перебувають у провадженні суддів </w:t>
      </w:r>
      <w:r>
        <w:rPr>
          <w:rStyle w:val="a3"/>
          <w:rFonts w:ascii="Times New Roman" w:hAnsi="Times New Roman"/>
          <w:bCs/>
          <w:color w:val="1D1D1B"/>
          <w:sz w:val="25"/>
          <w:szCs w:val="25"/>
        </w:rPr>
        <w:t xml:space="preserve">Роменського міськрайонного суду Сумської області, </w:t>
      </w:r>
      <w:r>
        <w:rPr>
          <w:rStyle w:val="a3"/>
          <w:rFonts w:ascii="Times New Roman" w:hAnsi="Times New Roman"/>
          <w:color w:val="000000"/>
          <w:sz w:val="25"/>
          <w:szCs w:val="25"/>
        </w:rPr>
        <w:t>становить: кримінальні справи – 373, цивільні справи – 2 276, адміністративні справи – 41</w:t>
      </w:r>
      <w:r>
        <w:rPr>
          <w:rStyle w:val="a3"/>
          <w:rFonts w:ascii="Times New Roman" w:hAnsi="Times New Roman"/>
          <w:bCs/>
          <w:color w:val="000000"/>
          <w:sz w:val="25"/>
          <w:szCs w:val="25"/>
        </w:rPr>
        <w:t>,</w:t>
      </w:r>
      <w:r>
        <w:rPr>
          <w:rStyle w:val="a3"/>
          <w:rFonts w:ascii="Times New Roman" w:hAnsi="Times New Roman"/>
          <w:color w:val="000000"/>
          <w:sz w:val="25"/>
          <w:szCs w:val="25"/>
        </w:rPr>
        <w:t xml:space="preserve"> справи про адміністративні</w:t>
      </w:r>
      <w:r>
        <w:rPr>
          <w:rStyle w:val="a3"/>
          <w:rFonts w:ascii="Times New Roman" w:hAnsi="Times New Roman"/>
          <w:color w:val="000000"/>
          <w:sz w:val="25"/>
          <w:szCs w:val="25"/>
        </w:rPr>
        <w:t xml:space="preserve"> правопорушення – 779</w:t>
      </w:r>
      <w:r>
        <w:rPr>
          <w:rStyle w:val="a3"/>
          <w:rFonts w:ascii="Times New Roman" w:hAnsi="Times New Roman"/>
          <w:bCs/>
          <w:color w:val="000000"/>
          <w:sz w:val="25"/>
          <w:szCs w:val="25"/>
        </w:rPr>
        <w:t>.</w:t>
      </w:r>
    </w:p>
    <w:p w:rsidR="005539FE" w:rsidRDefault="00883DA4">
      <w:pPr>
        <w:pStyle w:val="Standard"/>
        <w:spacing w:after="0" w:line="240" w:lineRule="auto"/>
        <w:ind w:firstLine="709"/>
        <w:jc w:val="both"/>
      </w:pPr>
      <w:r>
        <w:rPr>
          <w:rStyle w:val="a3"/>
          <w:rFonts w:ascii="Times New Roman" w:hAnsi="Times New Roman"/>
          <w:color w:val="000000"/>
          <w:sz w:val="25"/>
          <w:szCs w:val="25"/>
        </w:rPr>
        <w:t xml:space="preserve">ДСА України надано Комісії інформацію про показники часу, необхідного для розгляду справ і матеріалів, які надійшли до апеляційних та місцевих судів </w:t>
      </w:r>
      <w:r>
        <w:rPr>
          <w:rStyle w:val="a3"/>
          <w:rFonts w:ascii="Times New Roman" w:hAnsi="Times New Roman"/>
          <w:bCs/>
          <w:color w:val="000000"/>
          <w:sz w:val="25"/>
          <w:szCs w:val="25"/>
        </w:rPr>
        <w:t>за І півріччя</w:t>
      </w:r>
      <w:r>
        <w:rPr>
          <w:rStyle w:val="a3"/>
          <w:rFonts w:ascii="Times New Roman" w:hAnsi="Times New Roman"/>
          <w:color w:val="000000"/>
          <w:sz w:val="25"/>
          <w:szCs w:val="25"/>
        </w:rPr>
        <w:t xml:space="preserve"> 2026 року (лист від 22 липня 2026 року № 15-15184/26).</w:t>
      </w:r>
    </w:p>
    <w:p w:rsidR="005539FE" w:rsidRDefault="00883DA4">
      <w:pPr>
        <w:pStyle w:val="Standard"/>
        <w:spacing w:after="0" w:line="240" w:lineRule="auto"/>
        <w:ind w:firstLine="709"/>
        <w:jc w:val="both"/>
      </w:pPr>
      <w:r>
        <w:rPr>
          <w:rStyle w:val="a3"/>
          <w:rFonts w:ascii="Times New Roman" w:hAnsi="Times New Roman"/>
          <w:color w:val="000000"/>
          <w:sz w:val="25"/>
          <w:szCs w:val="25"/>
        </w:rPr>
        <w:t>За даними звітн</w:t>
      </w:r>
      <w:r>
        <w:rPr>
          <w:rStyle w:val="a3"/>
          <w:rFonts w:ascii="Times New Roman" w:hAnsi="Times New Roman"/>
          <w:color w:val="000000"/>
          <w:sz w:val="25"/>
          <w:szCs w:val="25"/>
        </w:rPr>
        <w:t xml:space="preserve">ості за </w:t>
      </w:r>
      <w:r>
        <w:rPr>
          <w:rStyle w:val="a3"/>
          <w:rFonts w:ascii="Times New Roman" w:hAnsi="Times New Roman"/>
          <w:color w:val="000000"/>
          <w:sz w:val="25"/>
          <w:szCs w:val="25"/>
          <w:lang w:val="en-US"/>
        </w:rPr>
        <w:t>I</w:t>
      </w:r>
      <w:r>
        <w:rPr>
          <w:rStyle w:val="a3"/>
          <w:rFonts w:ascii="Times New Roman" w:hAnsi="Times New Roman"/>
          <w:color w:val="000000"/>
          <w:sz w:val="25"/>
          <w:szCs w:val="25"/>
        </w:rPr>
        <w:t xml:space="preserve"> півріччя 2026 року, в </w:t>
      </w:r>
      <w:r>
        <w:rPr>
          <w:rStyle w:val="a3"/>
          <w:rFonts w:ascii="Times New Roman" w:hAnsi="Times New Roman"/>
          <w:color w:val="1D1D1B"/>
          <w:sz w:val="25"/>
          <w:szCs w:val="25"/>
        </w:rPr>
        <w:t xml:space="preserve">Роменському міськрайонному суді Сумської області </w:t>
      </w:r>
      <w:r>
        <w:rPr>
          <w:rStyle w:val="a3"/>
          <w:rFonts w:ascii="Times New Roman" w:hAnsi="Times New Roman"/>
          <w:color w:val="000000"/>
          <w:sz w:val="25"/>
          <w:szCs w:val="25"/>
        </w:rPr>
        <w:t xml:space="preserve">середня кількість днів, необхідних для розгляду справ і матеріалів одним повноважним суддею, становить 213 днів, що не перевищує середній показник по Україні (245 днів). </w:t>
      </w:r>
      <w:r>
        <w:rPr>
          <w:rStyle w:val="a3"/>
          <w:rFonts w:ascii="Times New Roman" w:hAnsi="Times New Roman"/>
          <w:bCs/>
          <w:color w:val="000000"/>
          <w:sz w:val="25"/>
          <w:szCs w:val="25"/>
        </w:rPr>
        <w:t>За ум</w:t>
      </w:r>
      <w:r>
        <w:rPr>
          <w:rStyle w:val="a3"/>
          <w:rFonts w:ascii="Times New Roman" w:hAnsi="Times New Roman"/>
          <w:bCs/>
          <w:color w:val="000000"/>
          <w:sz w:val="25"/>
          <w:szCs w:val="25"/>
        </w:rPr>
        <w:t>ови відрядження одного судді із зазначеного суду</w:t>
      </w:r>
      <w:r>
        <w:rPr>
          <w:rStyle w:val="a3"/>
          <w:rFonts w:ascii="Times New Roman" w:hAnsi="Times New Roman"/>
          <w:color w:val="000000"/>
          <w:sz w:val="25"/>
          <w:szCs w:val="25"/>
        </w:rPr>
        <w:t xml:space="preserve"> середня кількість днів, необхідних для розгляду справ і матеріалів одним повноважним суддею, </w:t>
      </w:r>
      <w:r>
        <w:rPr>
          <w:rStyle w:val="a3"/>
          <w:rFonts w:ascii="Times New Roman" w:hAnsi="Times New Roman"/>
          <w:bCs/>
          <w:color w:val="000000"/>
          <w:sz w:val="25"/>
          <w:szCs w:val="25"/>
        </w:rPr>
        <w:t>становитиме 266 днів.</w:t>
      </w:r>
    </w:p>
    <w:p w:rsidR="005539FE" w:rsidRDefault="00883DA4">
      <w:pPr>
        <w:pStyle w:val="Standard"/>
        <w:spacing w:after="0" w:line="240" w:lineRule="auto"/>
        <w:ind w:firstLine="709"/>
        <w:jc w:val="both"/>
      </w:pPr>
      <w:r>
        <w:rPr>
          <w:rStyle w:val="a3"/>
          <w:rFonts w:ascii="Times New Roman" w:hAnsi="Times New Roman"/>
          <w:sz w:val="25"/>
          <w:szCs w:val="25"/>
        </w:rPr>
        <w:t>У Васильківському міськрайонному суді Київської області середня кількість днів, необхідних д</w:t>
      </w:r>
      <w:r>
        <w:rPr>
          <w:rStyle w:val="a3"/>
          <w:rFonts w:ascii="Times New Roman" w:hAnsi="Times New Roman"/>
          <w:sz w:val="25"/>
          <w:szCs w:val="25"/>
        </w:rPr>
        <w:t>ля розгляду справ і матеріалів одним повноважним суддею, становить 279</w:t>
      </w:r>
      <w:r>
        <w:rPr>
          <w:rStyle w:val="a3"/>
          <w:rFonts w:ascii="Times New Roman" w:hAnsi="Times New Roman"/>
          <w:sz w:val="25"/>
          <w:szCs w:val="25"/>
          <w:lang w:val="en-US"/>
        </w:rPr>
        <w:t> </w:t>
      </w:r>
      <w:r>
        <w:rPr>
          <w:rStyle w:val="a3"/>
          <w:rFonts w:ascii="Times New Roman" w:hAnsi="Times New Roman"/>
          <w:sz w:val="25"/>
          <w:szCs w:val="25"/>
        </w:rPr>
        <w:t>днів, що перевищує середній показник по Україні (245 днів).</w:t>
      </w:r>
    </w:p>
    <w:p w:rsidR="005539FE" w:rsidRDefault="00883DA4">
      <w:pPr>
        <w:pStyle w:val="Standard"/>
        <w:spacing w:after="0" w:line="240" w:lineRule="auto"/>
        <w:ind w:firstLine="709"/>
        <w:jc w:val="both"/>
      </w:pPr>
      <w:r>
        <w:rPr>
          <w:rStyle w:val="a3"/>
          <w:rFonts w:ascii="Times New Roman" w:hAnsi="Times New Roman"/>
          <w:iCs/>
          <w:color w:val="000000"/>
          <w:sz w:val="25"/>
          <w:szCs w:val="25"/>
        </w:rPr>
        <w:t xml:space="preserve">За інформацією, наданою головою </w:t>
      </w:r>
      <w:r>
        <w:rPr>
          <w:rStyle w:val="a3"/>
          <w:rFonts w:ascii="Times New Roman" w:hAnsi="Times New Roman"/>
          <w:color w:val="1D1D1B"/>
          <w:sz w:val="25"/>
          <w:szCs w:val="25"/>
        </w:rPr>
        <w:t xml:space="preserve">Роменського міськрайонного суду Сумської області </w:t>
      </w:r>
      <w:r>
        <w:rPr>
          <w:rStyle w:val="a3"/>
          <w:rFonts w:ascii="Times New Roman" w:hAnsi="Times New Roman"/>
          <w:iCs/>
          <w:color w:val="000000"/>
          <w:sz w:val="25"/>
          <w:szCs w:val="25"/>
        </w:rPr>
        <w:t xml:space="preserve">(лист </w:t>
      </w:r>
      <w:proofErr w:type="spellStart"/>
      <w:r>
        <w:rPr>
          <w:rStyle w:val="a3"/>
          <w:rFonts w:ascii="Times New Roman" w:hAnsi="Times New Roman"/>
          <w:iCs/>
          <w:color w:val="000000"/>
          <w:sz w:val="25"/>
          <w:szCs w:val="25"/>
        </w:rPr>
        <w:t>вх</w:t>
      </w:r>
      <w:proofErr w:type="spellEnd"/>
      <w:r>
        <w:rPr>
          <w:rStyle w:val="a3"/>
          <w:rFonts w:ascii="Times New Roman" w:hAnsi="Times New Roman"/>
          <w:iCs/>
          <w:color w:val="000000"/>
          <w:sz w:val="25"/>
          <w:szCs w:val="25"/>
        </w:rPr>
        <w:t xml:space="preserve">. № 32дпс-135/26/14 від 29 </w:t>
      </w:r>
      <w:r>
        <w:rPr>
          <w:rStyle w:val="a3"/>
          <w:rFonts w:ascii="Times New Roman" w:hAnsi="Times New Roman"/>
          <w:iCs/>
          <w:color w:val="000000"/>
          <w:sz w:val="25"/>
          <w:szCs w:val="25"/>
        </w:rPr>
        <w:t xml:space="preserve">вересня 2026 року) на запит Комісії від </w:t>
      </w:r>
      <w:r>
        <w:rPr>
          <w:rStyle w:val="a3"/>
          <w:rFonts w:ascii="Times New Roman" w:hAnsi="Times New Roman"/>
          <w:iCs/>
          <w:color w:val="000000"/>
          <w:sz w:val="25"/>
          <w:szCs w:val="25"/>
        </w:rPr>
        <w:br/>
      </w:r>
      <w:r>
        <w:rPr>
          <w:rStyle w:val="a3"/>
          <w:rFonts w:ascii="Times New Roman" w:hAnsi="Times New Roman"/>
          <w:iCs/>
          <w:color w:val="000000"/>
          <w:sz w:val="25"/>
          <w:szCs w:val="25"/>
        </w:rPr>
        <w:t xml:space="preserve">29 вересня  2026 року № 32дпс-135/26/12, у провадженні судді Машини І.М. перебувало: </w:t>
      </w:r>
      <w:r>
        <w:rPr>
          <w:rStyle w:val="a3"/>
          <w:rFonts w:ascii="Times New Roman" w:eastAsia="Calibri" w:hAnsi="Times New Roman"/>
          <w:sz w:val="25"/>
          <w:szCs w:val="25"/>
          <w:lang w:eastAsia="en-US"/>
        </w:rPr>
        <w:t xml:space="preserve">6 цивільних справ та 4 кримінальні справи, розгляд яких триває понад шість місяців; </w:t>
      </w:r>
      <w:r>
        <w:rPr>
          <w:rStyle w:val="a3"/>
          <w:rFonts w:ascii="Times New Roman" w:eastAsia="Calibri" w:hAnsi="Times New Roman"/>
          <w:sz w:val="25"/>
          <w:szCs w:val="25"/>
          <w:lang w:eastAsia="en-US"/>
        </w:rPr>
        <w:br/>
      </w:r>
      <w:r>
        <w:rPr>
          <w:rStyle w:val="a3"/>
          <w:rFonts w:ascii="Times New Roman" w:eastAsia="Calibri" w:hAnsi="Times New Roman"/>
          <w:sz w:val="25"/>
          <w:szCs w:val="25"/>
          <w:lang w:eastAsia="en-US"/>
        </w:rPr>
        <w:t>1 цивільна справа та 2 кримінальні справи, ро</w:t>
      </w:r>
      <w:r>
        <w:rPr>
          <w:rStyle w:val="a3"/>
          <w:rFonts w:ascii="Times New Roman" w:eastAsia="Calibri" w:hAnsi="Times New Roman"/>
          <w:sz w:val="25"/>
          <w:szCs w:val="25"/>
          <w:lang w:eastAsia="en-US"/>
        </w:rPr>
        <w:t>згляд яких триває понад один рік; 2 судові справи, у яких вона є суддею-доповідачем; 2 судові справи, у яких вона входить до складу колегії суддів. Судові справи, що можуть становити значний суспільний інтерес та кримінальні провадження, в яких до обвинува</w:t>
      </w:r>
      <w:r>
        <w:rPr>
          <w:rStyle w:val="a3"/>
          <w:rFonts w:ascii="Times New Roman" w:eastAsia="Calibri" w:hAnsi="Times New Roman"/>
          <w:sz w:val="25"/>
          <w:szCs w:val="25"/>
          <w:lang w:eastAsia="en-US"/>
        </w:rPr>
        <w:t>чених застосовано запобіжний захід у вигляді тримання під вартою понад один рік, у провадженні судді відсутні.</w:t>
      </w:r>
    </w:p>
    <w:p w:rsidR="005539FE" w:rsidRDefault="00883DA4">
      <w:pPr>
        <w:widowControl/>
        <w:suppressAutoHyphens w:val="0"/>
        <w:ind w:firstLine="708"/>
        <w:jc w:val="both"/>
        <w:textAlignment w:val="auto"/>
      </w:pPr>
      <w:r>
        <w:rPr>
          <w:rStyle w:val="a3"/>
          <w:rFonts w:ascii="Times New Roman" w:eastAsia="Calibri" w:hAnsi="Times New Roman"/>
          <w:iCs/>
          <w:sz w:val="25"/>
          <w:szCs w:val="25"/>
          <w:lang w:eastAsia="en-US"/>
        </w:rPr>
        <w:t xml:space="preserve">Головою </w:t>
      </w:r>
      <w:r>
        <w:rPr>
          <w:rStyle w:val="a3"/>
          <w:rFonts w:ascii="Times New Roman" w:eastAsia="Calibri" w:hAnsi="Times New Roman"/>
          <w:bCs/>
          <w:iCs/>
          <w:sz w:val="25"/>
          <w:szCs w:val="25"/>
          <w:lang w:eastAsia="en-US"/>
        </w:rPr>
        <w:t>Роменського міськрайонного суду Сумської області</w:t>
      </w:r>
      <w:r>
        <w:rPr>
          <w:rStyle w:val="a3"/>
          <w:rFonts w:ascii="Times New Roman" w:eastAsia="Calibri" w:hAnsi="Times New Roman"/>
          <w:iCs/>
          <w:sz w:val="25"/>
          <w:szCs w:val="25"/>
          <w:lang w:eastAsia="en-US"/>
        </w:rPr>
        <w:t xml:space="preserve"> повідомлено, що в суді штатна чисельність суддів – 10, кількість суддів, які здійснюють </w:t>
      </w:r>
      <w:r>
        <w:rPr>
          <w:rStyle w:val="a3"/>
          <w:rFonts w:ascii="Times New Roman" w:eastAsia="Calibri" w:hAnsi="Times New Roman"/>
          <w:iCs/>
          <w:sz w:val="25"/>
          <w:szCs w:val="25"/>
          <w:lang w:eastAsia="en-US"/>
        </w:rPr>
        <w:t>правосуддя – 5.</w:t>
      </w:r>
    </w:p>
    <w:p w:rsidR="005539FE" w:rsidRDefault="00883DA4">
      <w:pPr>
        <w:widowControl/>
        <w:suppressAutoHyphens w:val="0"/>
        <w:ind w:firstLine="708"/>
        <w:jc w:val="both"/>
        <w:textAlignment w:val="auto"/>
      </w:pPr>
      <w:r>
        <w:rPr>
          <w:rStyle w:val="a3"/>
          <w:rFonts w:ascii="Times New Roman" w:eastAsia="Calibri" w:hAnsi="Times New Roman"/>
          <w:iCs/>
          <w:sz w:val="25"/>
          <w:szCs w:val="25"/>
          <w:lang w:eastAsia="en-US"/>
        </w:rPr>
        <w:t>Також</w:t>
      </w:r>
      <w:r>
        <w:rPr>
          <w:rStyle w:val="a3"/>
          <w:rFonts w:ascii="Times New Roman" w:eastAsia="Calibri" w:hAnsi="Times New Roman"/>
          <w:bCs/>
          <w:sz w:val="25"/>
          <w:szCs w:val="25"/>
          <w:lang w:eastAsia="en-US"/>
        </w:rPr>
        <w:t xml:space="preserve"> зазначено, що при вирішенні питання про відрядження судді Машини І.М. до іншого суду необхідно враховувати, що в межах територіальної юрисдикції суду </w:t>
      </w:r>
      <w:r>
        <w:rPr>
          <w:rStyle w:val="a3"/>
          <w:rFonts w:ascii="Times New Roman" w:eastAsia="Calibri" w:hAnsi="Times New Roman"/>
          <w:bCs/>
          <w:sz w:val="25"/>
          <w:szCs w:val="25"/>
          <w:lang w:eastAsia="en-US"/>
        </w:rPr>
        <w:br/>
      </w:r>
      <w:r>
        <w:rPr>
          <w:rStyle w:val="a3"/>
          <w:rFonts w:ascii="Times New Roman" w:eastAsia="Calibri" w:hAnsi="Times New Roman"/>
          <w:bCs/>
          <w:sz w:val="25"/>
          <w:szCs w:val="25"/>
          <w:lang w:eastAsia="en-US"/>
        </w:rPr>
        <w:t xml:space="preserve">перебуває орган досудового розслідування – Роменський РВП ГУНП в Сумській області. </w:t>
      </w:r>
      <w:r>
        <w:rPr>
          <w:rStyle w:val="a3"/>
          <w:rFonts w:ascii="Times New Roman" w:eastAsia="Calibri" w:hAnsi="Times New Roman"/>
          <w:bCs/>
          <w:sz w:val="25"/>
          <w:szCs w:val="25"/>
          <w:lang w:eastAsia="en-US"/>
        </w:rPr>
        <w:t xml:space="preserve">У зв’язку з чим судді беруть участь як слідчі судді на стадії досудового провадження, що в подальшому встановлює недопустимість участі судді в розгляді кримінального </w:t>
      </w:r>
      <w:r>
        <w:rPr>
          <w:rStyle w:val="a3"/>
          <w:rFonts w:ascii="Times New Roman" w:eastAsia="Calibri" w:hAnsi="Times New Roman"/>
          <w:bCs/>
          <w:sz w:val="25"/>
          <w:szCs w:val="25"/>
          <w:lang w:eastAsia="en-US"/>
        </w:rPr>
        <w:br/>
      </w:r>
      <w:r>
        <w:rPr>
          <w:rStyle w:val="a3"/>
          <w:rFonts w:ascii="Times New Roman" w:eastAsia="Calibri" w:hAnsi="Times New Roman"/>
          <w:bCs/>
          <w:sz w:val="25"/>
          <w:szCs w:val="25"/>
          <w:lang w:eastAsia="en-US"/>
        </w:rPr>
        <w:t xml:space="preserve">провадження, а отже, може унеможливити створення колегії для розгляду судових справ, які </w:t>
      </w:r>
      <w:r>
        <w:rPr>
          <w:rStyle w:val="a3"/>
          <w:rFonts w:ascii="Times New Roman" w:eastAsia="Calibri" w:hAnsi="Times New Roman"/>
          <w:bCs/>
          <w:sz w:val="25"/>
          <w:szCs w:val="25"/>
          <w:lang w:eastAsia="en-US"/>
        </w:rPr>
        <w:t>розглядаються колегіально.</w:t>
      </w:r>
    </w:p>
    <w:p w:rsidR="005539FE" w:rsidRDefault="00883DA4">
      <w:pPr>
        <w:widowControl/>
        <w:suppressAutoHyphens w:val="0"/>
        <w:ind w:firstLine="708"/>
        <w:jc w:val="both"/>
        <w:textAlignment w:val="auto"/>
      </w:pPr>
      <w:r>
        <w:rPr>
          <w:rStyle w:val="a3"/>
          <w:rFonts w:ascii="Times New Roman" w:eastAsia="Calibri" w:hAnsi="Times New Roman"/>
          <w:bCs/>
          <w:iCs/>
          <w:sz w:val="25"/>
          <w:szCs w:val="25"/>
          <w:lang w:eastAsia="en-US"/>
        </w:rPr>
        <w:t xml:space="preserve">Головою </w:t>
      </w:r>
      <w:r>
        <w:rPr>
          <w:rStyle w:val="a3"/>
          <w:rFonts w:ascii="Times New Roman" w:eastAsia="Calibri" w:hAnsi="Times New Roman"/>
          <w:bCs/>
          <w:sz w:val="25"/>
          <w:szCs w:val="25"/>
          <w:lang w:eastAsia="en-US"/>
        </w:rPr>
        <w:t xml:space="preserve">Роменського міськрайонного суду Сумської області вказано, що за останній рік відбувається незначне зменшення судового навантаження, у зв’язку зі </w:t>
      </w:r>
      <w:r>
        <w:rPr>
          <w:rStyle w:val="a3"/>
          <w:rFonts w:ascii="Times New Roman" w:eastAsia="Calibri" w:hAnsi="Times New Roman"/>
          <w:bCs/>
          <w:sz w:val="25"/>
          <w:szCs w:val="25"/>
          <w:lang w:eastAsia="en-US"/>
        </w:rPr>
        <w:br/>
      </w:r>
      <w:r>
        <w:rPr>
          <w:rStyle w:val="a3"/>
          <w:rFonts w:ascii="Times New Roman" w:eastAsia="Calibri" w:hAnsi="Times New Roman"/>
          <w:bCs/>
          <w:sz w:val="25"/>
          <w:szCs w:val="25"/>
          <w:lang w:eastAsia="en-US"/>
        </w:rPr>
        <w:t>збільшенням кількості суддів. Зменшення кількості суддів може спричинити зб</w:t>
      </w:r>
      <w:r>
        <w:rPr>
          <w:rStyle w:val="a3"/>
          <w:rFonts w:ascii="Times New Roman" w:eastAsia="Calibri" w:hAnsi="Times New Roman"/>
          <w:bCs/>
          <w:sz w:val="25"/>
          <w:szCs w:val="25"/>
          <w:lang w:eastAsia="en-US"/>
        </w:rPr>
        <w:t xml:space="preserve">ільшення навантаження на суддів, які працюють, і як наслідок, до порушення строків розгляду справ.  </w:t>
      </w:r>
    </w:p>
    <w:p w:rsidR="005539FE" w:rsidRDefault="00883DA4">
      <w:pPr>
        <w:pStyle w:val="Standard"/>
        <w:spacing w:after="0" w:line="240" w:lineRule="auto"/>
        <w:ind w:firstLine="709"/>
        <w:jc w:val="both"/>
      </w:pPr>
      <w:r>
        <w:rPr>
          <w:rStyle w:val="a3"/>
          <w:rFonts w:ascii="Times New Roman" w:hAnsi="Times New Roman"/>
          <w:sz w:val="25"/>
          <w:szCs w:val="25"/>
        </w:rPr>
        <w:lastRenderedPageBreak/>
        <w:t>Комісія при розгляді питання щодо відрядження судді у зв’язку з виявленням надмірного рівня судового навантаження насамперед враховує такі критерії: якість</w:t>
      </w:r>
      <w:r>
        <w:rPr>
          <w:rStyle w:val="a3"/>
          <w:rFonts w:ascii="Times New Roman" w:hAnsi="Times New Roman"/>
          <w:sz w:val="25"/>
          <w:szCs w:val="25"/>
        </w:rPr>
        <w:t xml:space="preserve"> розгляду справ суддею, стаж роботи на посаді судді, інформація про стан здійснення правосуддя в суді, в якому суддя обіймає штатну посаду (пункт 10 розділу ІІІ Порядку).</w:t>
      </w:r>
    </w:p>
    <w:p w:rsidR="005539FE" w:rsidRDefault="00883DA4">
      <w:pPr>
        <w:pStyle w:val="Standard"/>
        <w:spacing w:after="0" w:line="240" w:lineRule="auto"/>
        <w:ind w:firstLine="709"/>
        <w:jc w:val="both"/>
      </w:pPr>
      <w:r>
        <w:rPr>
          <w:rStyle w:val="a3"/>
          <w:rFonts w:ascii="Times New Roman" w:hAnsi="Times New Roman"/>
          <w:color w:val="000000"/>
          <w:sz w:val="25"/>
          <w:szCs w:val="25"/>
        </w:rPr>
        <w:t xml:space="preserve">Дослідивши інформацію про стан здійснення правосуддя в </w:t>
      </w:r>
      <w:r>
        <w:rPr>
          <w:rStyle w:val="a3"/>
          <w:rFonts w:ascii="Times New Roman" w:eastAsia="Calibri" w:hAnsi="Times New Roman"/>
          <w:bCs/>
          <w:sz w:val="25"/>
          <w:szCs w:val="25"/>
          <w:lang w:eastAsia="en-US"/>
        </w:rPr>
        <w:t>Роменському міськрайонному суд</w:t>
      </w:r>
      <w:r>
        <w:rPr>
          <w:rStyle w:val="a3"/>
          <w:rFonts w:ascii="Times New Roman" w:eastAsia="Calibri" w:hAnsi="Times New Roman"/>
          <w:bCs/>
          <w:sz w:val="25"/>
          <w:szCs w:val="25"/>
          <w:lang w:eastAsia="en-US"/>
        </w:rPr>
        <w:t>і Сумської області</w:t>
      </w:r>
      <w:r>
        <w:rPr>
          <w:rStyle w:val="a3"/>
          <w:rFonts w:ascii="Times New Roman" w:hAnsi="Times New Roman"/>
          <w:color w:val="000000"/>
          <w:sz w:val="25"/>
          <w:szCs w:val="25"/>
        </w:rPr>
        <w:t xml:space="preserve">, у якому суддя Машина І.М. обіймає штатну посаду, узявши до уваги обставини, встановлені під час розгляду питання щодо відрядження суддів, Комісія дійшла висновку, що відрядження судді Машини І.М. до </w:t>
      </w:r>
      <w:r>
        <w:rPr>
          <w:rStyle w:val="a3"/>
          <w:rFonts w:ascii="Times New Roman" w:hAnsi="Times New Roman"/>
          <w:sz w:val="25"/>
          <w:szCs w:val="25"/>
          <w:shd w:val="clear" w:color="auto" w:fill="FFFFFF"/>
        </w:rPr>
        <w:t>Васильківського міськрайонного суду К</w:t>
      </w:r>
      <w:r>
        <w:rPr>
          <w:rStyle w:val="a3"/>
          <w:rFonts w:ascii="Times New Roman" w:hAnsi="Times New Roman"/>
          <w:sz w:val="25"/>
          <w:szCs w:val="25"/>
          <w:shd w:val="clear" w:color="auto" w:fill="FFFFFF"/>
        </w:rPr>
        <w:t>иївської області</w:t>
      </w:r>
      <w:r>
        <w:rPr>
          <w:rStyle w:val="a3"/>
          <w:rFonts w:ascii="Times New Roman" w:hAnsi="Times New Roman"/>
          <w:color w:val="000000"/>
          <w:sz w:val="25"/>
          <w:szCs w:val="25"/>
        </w:rPr>
        <w:t xml:space="preserve">, не слугуватиме досягненню мети інституту відрядження, негативно вплине на доступ до правосуддя в </w:t>
      </w:r>
      <w:r>
        <w:rPr>
          <w:rStyle w:val="a3"/>
          <w:rFonts w:ascii="Times New Roman" w:eastAsia="Calibri" w:hAnsi="Times New Roman"/>
          <w:sz w:val="25"/>
          <w:szCs w:val="25"/>
          <w:lang w:eastAsia="en-US"/>
        </w:rPr>
        <w:t>Роменському міськрайонному суді Сумської області</w:t>
      </w:r>
      <w:r>
        <w:rPr>
          <w:rStyle w:val="a3"/>
          <w:rFonts w:ascii="Times New Roman" w:hAnsi="Times New Roman"/>
          <w:color w:val="000000"/>
          <w:sz w:val="25"/>
          <w:szCs w:val="25"/>
        </w:rPr>
        <w:t xml:space="preserve">, </w:t>
      </w:r>
      <w:r>
        <w:rPr>
          <w:rStyle w:val="a3"/>
          <w:rFonts w:ascii="Times New Roman" w:hAnsi="Times New Roman"/>
          <w:bCs/>
          <w:color w:val="000000"/>
          <w:sz w:val="25"/>
          <w:szCs w:val="25"/>
        </w:rPr>
        <w:t xml:space="preserve">а саме збільшить рівень судового навантаження, який буде перевищувати середній показник по </w:t>
      </w:r>
      <w:r>
        <w:rPr>
          <w:rStyle w:val="a3"/>
          <w:rFonts w:ascii="Times New Roman" w:hAnsi="Times New Roman"/>
          <w:bCs/>
          <w:color w:val="000000"/>
          <w:sz w:val="25"/>
          <w:szCs w:val="25"/>
        </w:rPr>
        <w:t>Україні.</w:t>
      </w:r>
    </w:p>
    <w:p w:rsidR="005539FE" w:rsidRDefault="00883DA4">
      <w:pPr>
        <w:pStyle w:val="Standard"/>
        <w:spacing w:after="0" w:line="240" w:lineRule="auto"/>
        <w:ind w:firstLine="709"/>
        <w:jc w:val="both"/>
      </w:pPr>
      <w:r>
        <w:rPr>
          <w:rStyle w:val="a3"/>
          <w:rFonts w:ascii="Times New Roman" w:hAnsi="Times New Roman"/>
          <w:color w:val="000000"/>
          <w:sz w:val="25"/>
          <w:szCs w:val="25"/>
          <w:shd w:val="clear" w:color="auto" w:fill="FFFFFF"/>
        </w:rPr>
        <w:t>Згідно з абзацом першим пункту 11 розділу ІІІ Порядку за результатами розгляду питання про відрядження судді Вища кваліфікаційна комісія суддів України приймає одне з таких рішень:</w:t>
      </w:r>
    </w:p>
    <w:p w:rsidR="005539FE" w:rsidRDefault="00883DA4">
      <w:pPr>
        <w:pStyle w:val="Standard"/>
        <w:spacing w:after="0" w:line="240" w:lineRule="auto"/>
        <w:ind w:firstLine="709"/>
        <w:jc w:val="both"/>
      </w:pPr>
      <w:r>
        <w:rPr>
          <w:rStyle w:val="a3"/>
          <w:rFonts w:ascii="Times New Roman" w:hAnsi="Times New Roman"/>
          <w:color w:val="000000"/>
          <w:sz w:val="25"/>
          <w:szCs w:val="25"/>
          <w:shd w:val="clear" w:color="auto" w:fill="FFFFFF"/>
        </w:rPr>
        <w:t>- про внесення подання до Вищої ради правосуддя з рекомендацією на</w:t>
      </w:r>
      <w:r>
        <w:rPr>
          <w:rStyle w:val="a3"/>
          <w:rFonts w:ascii="Times New Roman" w:hAnsi="Times New Roman"/>
          <w:color w:val="000000"/>
          <w:sz w:val="25"/>
          <w:szCs w:val="25"/>
          <w:shd w:val="clear" w:color="auto" w:fill="FFFFFF"/>
        </w:rPr>
        <w:t xml:space="preserve"> відрядження судді;</w:t>
      </w:r>
    </w:p>
    <w:p w:rsidR="005539FE" w:rsidRDefault="00883DA4">
      <w:pPr>
        <w:pStyle w:val="Standard"/>
        <w:spacing w:after="0" w:line="240" w:lineRule="auto"/>
        <w:ind w:firstLine="709"/>
        <w:jc w:val="both"/>
      </w:pPr>
      <w:r>
        <w:rPr>
          <w:rStyle w:val="a3"/>
          <w:rFonts w:ascii="Times New Roman" w:hAnsi="Times New Roman"/>
          <w:color w:val="000000"/>
          <w:sz w:val="25"/>
          <w:szCs w:val="25"/>
          <w:shd w:val="clear" w:color="auto" w:fill="FFFFFF"/>
        </w:rPr>
        <w:t>-  про відмову у внесенні подання до Вищої ради правосуддя на відрядження судді;</w:t>
      </w:r>
    </w:p>
    <w:p w:rsidR="005539FE" w:rsidRDefault="00883DA4">
      <w:pPr>
        <w:pStyle w:val="Standard"/>
        <w:spacing w:after="0" w:line="240" w:lineRule="auto"/>
        <w:ind w:firstLine="709"/>
        <w:jc w:val="both"/>
      </w:pPr>
      <w:r>
        <w:rPr>
          <w:rStyle w:val="a3"/>
          <w:rFonts w:ascii="Times New Roman" w:hAnsi="Times New Roman"/>
          <w:color w:val="000000"/>
          <w:sz w:val="25"/>
          <w:szCs w:val="25"/>
          <w:shd w:val="clear" w:color="auto" w:fill="FFFFFF"/>
        </w:rPr>
        <w:t xml:space="preserve">- про залишення без розгляду та повернення до Державної судової адміністрації України повідомлення про необхідність розгляду питання щодо </w:t>
      </w:r>
      <w:r>
        <w:rPr>
          <w:rStyle w:val="a3"/>
          <w:rFonts w:ascii="Times New Roman" w:hAnsi="Times New Roman"/>
          <w:color w:val="000000"/>
          <w:sz w:val="25"/>
          <w:szCs w:val="25"/>
          <w:shd w:val="clear" w:color="auto" w:fill="FFFFFF"/>
        </w:rPr>
        <w:t>відрядження судді.</w:t>
      </w:r>
    </w:p>
    <w:p w:rsidR="005539FE" w:rsidRDefault="00883DA4">
      <w:pPr>
        <w:pStyle w:val="Standard"/>
        <w:spacing w:after="0" w:line="240" w:lineRule="auto"/>
        <w:ind w:firstLine="709"/>
        <w:jc w:val="both"/>
        <w:rPr>
          <w:rFonts w:ascii="Times New Roman" w:hAnsi="Times New Roman"/>
          <w:color w:val="000000"/>
          <w:sz w:val="25"/>
          <w:szCs w:val="25"/>
          <w:shd w:val="clear" w:color="auto" w:fill="FFFFFF"/>
        </w:rPr>
      </w:pPr>
      <w:r>
        <w:rPr>
          <w:rFonts w:ascii="Times New Roman" w:hAnsi="Times New Roman"/>
          <w:color w:val="000000"/>
          <w:sz w:val="25"/>
          <w:szCs w:val="25"/>
          <w:shd w:val="clear" w:color="auto" w:fill="FFFFFF"/>
        </w:rPr>
        <w:t xml:space="preserve">Ураховуючи викладене, Комісія шістьма голосами «ЗА» (Михайло </w:t>
      </w:r>
      <w:proofErr w:type="spellStart"/>
      <w:r>
        <w:rPr>
          <w:rFonts w:ascii="Times New Roman" w:hAnsi="Times New Roman"/>
          <w:color w:val="000000"/>
          <w:sz w:val="25"/>
          <w:szCs w:val="25"/>
          <w:shd w:val="clear" w:color="auto" w:fill="FFFFFF"/>
        </w:rPr>
        <w:t>Богоніс</w:t>
      </w:r>
      <w:proofErr w:type="spellEnd"/>
      <w:r>
        <w:rPr>
          <w:rFonts w:ascii="Times New Roman" w:hAnsi="Times New Roman"/>
          <w:color w:val="000000"/>
          <w:sz w:val="25"/>
          <w:szCs w:val="25"/>
          <w:shd w:val="clear" w:color="auto" w:fill="FFFFFF"/>
        </w:rPr>
        <w:t xml:space="preserve">, Людмила Волкова, Надія </w:t>
      </w:r>
      <w:proofErr w:type="spellStart"/>
      <w:r>
        <w:rPr>
          <w:rFonts w:ascii="Times New Roman" w:hAnsi="Times New Roman"/>
          <w:color w:val="000000"/>
          <w:sz w:val="25"/>
          <w:szCs w:val="25"/>
          <w:shd w:val="clear" w:color="auto" w:fill="FFFFFF"/>
        </w:rPr>
        <w:t>Кобецька</w:t>
      </w:r>
      <w:proofErr w:type="spellEnd"/>
      <w:r>
        <w:rPr>
          <w:rFonts w:ascii="Times New Roman" w:hAnsi="Times New Roman"/>
          <w:color w:val="000000"/>
          <w:sz w:val="25"/>
          <w:szCs w:val="25"/>
          <w:shd w:val="clear" w:color="auto" w:fill="FFFFFF"/>
        </w:rPr>
        <w:t xml:space="preserve">, Олег </w:t>
      </w:r>
      <w:proofErr w:type="spellStart"/>
      <w:r>
        <w:rPr>
          <w:rFonts w:ascii="Times New Roman" w:hAnsi="Times New Roman"/>
          <w:color w:val="000000"/>
          <w:sz w:val="25"/>
          <w:szCs w:val="25"/>
          <w:shd w:val="clear" w:color="auto" w:fill="FFFFFF"/>
        </w:rPr>
        <w:t>Коліуш</w:t>
      </w:r>
      <w:proofErr w:type="spellEnd"/>
      <w:r>
        <w:rPr>
          <w:rFonts w:ascii="Times New Roman" w:hAnsi="Times New Roman"/>
          <w:color w:val="000000"/>
          <w:sz w:val="25"/>
          <w:szCs w:val="25"/>
          <w:shd w:val="clear" w:color="auto" w:fill="FFFFFF"/>
        </w:rPr>
        <w:t>, Руслан Мельник, Галина Шевчук) та одним голосом «ПРОТИ» (Володимир Луганський) ухвалила рішення про відмову у внесенні до</w:t>
      </w:r>
      <w:r>
        <w:rPr>
          <w:rFonts w:ascii="Times New Roman" w:hAnsi="Times New Roman"/>
          <w:color w:val="000000"/>
          <w:sz w:val="25"/>
          <w:szCs w:val="25"/>
          <w:shd w:val="clear" w:color="auto" w:fill="FFFFFF"/>
        </w:rPr>
        <w:t xml:space="preserve"> Вищої ради правосуддя подання про відрядження до Васильківського міськрайонного суду Київської області всіх суддів, які надали згоду на відрядження.</w:t>
      </w:r>
    </w:p>
    <w:p w:rsidR="005539FE" w:rsidRDefault="00883DA4">
      <w:pPr>
        <w:pStyle w:val="Standard"/>
        <w:spacing w:after="0" w:line="240" w:lineRule="auto"/>
        <w:ind w:firstLine="709"/>
        <w:jc w:val="both"/>
        <w:rPr>
          <w:rFonts w:ascii="Times New Roman" w:hAnsi="Times New Roman"/>
          <w:color w:val="000000"/>
          <w:sz w:val="25"/>
          <w:szCs w:val="25"/>
          <w:shd w:val="clear" w:color="auto" w:fill="FFFFFF"/>
        </w:rPr>
      </w:pPr>
      <w:r>
        <w:rPr>
          <w:rFonts w:ascii="Times New Roman" w:hAnsi="Times New Roman"/>
          <w:color w:val="000000"/>
          <w:sz w:val="25"/>
          <w:szCs w:val="25"/>
          <w:shd w:val="clear" w:color="auto" w:fill="FFFFFF"/>
        </w:rPr>
        <w:t>Володимир Луганський голосував «ЗА» відрядження судді Шевченко М.О. до Васильківського міськрайонного суду</w:t>
      </w:r>
      <w:r>
        <w:rPr>
          <w:rFonts w:ascii="Times New Roman" w:hAnsi="Times New Roman"/>
          <w:color w:val="000000"/>
          <w:sz w:val="25"/>
          <w:szCs w:val="25"/>
          <w:shd w:val="clear" w:color="auto" w:fill="FFFFFF"/>
        </w:rPr>
        <w:t xml:space="preserve"> Київської області.</w:t>
      </w:r>
    </w:p>
    <w:p w:rsidR="005539FE" w:rsidRDefault="00883DA4">
      <w:pPr>
        <w:pStyle w:val="Standard"/>
        <w:spacing w:after="0" w:line="240" w:lineRule="auto"/>
        <w:ind w:firstLine="709"/>
        <w:jc w:val="both"/>
      </w:pPr>
      <w:r>
        <w:rPr>
          <w:rStyle w:val="a3"/>
          <w:rFonts w:ascii="Times New Roman" w:hAnsi="Times New Roman"/>
          <w:color w:val="000000"/>
          <w:sz w:val="25"/>
          <w:szCs w:val="25"/>
          <w:shd w:val="clear" w:color="auto" w:fill="FFFFFF"/>
        </w:rPr>
        <w:t xml:space="preserve">Також, Комісія </w:t>
      </w:r>
      <w:r>
        <w:rPr>
          <w:rStyle w:val="a3"/>
          <w:rFonts w:ascii="Times New Roman" w:hAnsi="Times New Roman"/>
          <w:sz w:val="25"/>
          <w:szCs w:val="25"/>
          <w:shd w:val="clear" w:color="auto" w:fill="FFFFFF"/>
        </w:rPr>
        <w:t xml:space="preserve">одноголосно вирішила </w:t>
      </w:r>
      <w:r>
        <w:rPr>
          <w:rStyle w:val="a3"/>
          <w:rFonts w:ascii="Times New Roman" w:hAnsi="Times New Roman"/>
          <w:color w:val="000000"/>
          <w:sz w:val="25"/>
          <w:szCs w:val="25"/>
          <w:shd w:val="clear" w:color="auto" w:fill="FFFFFF"/>
        </w:rPr>
        <w:t>з</w:t>
      </w:r>
      <w:r>
        <w:rPr>
          <w:rStyle w:val="a3"/>
          <w:rFonts w:ascii="Times New Roman" w:hAnsi="Times New Roman"/>
          <w:bCs/>
          <w:color w:val="000000"/>
          <w:sz w:val="25"/>
          <w:szCs w:val="25"/>
          <w:shd w:val="clear" w:color="auto" w:fill="FFFFFF"/>
        </w:rPr>
        <w:t>алишити без розгляду та повернути до Державної судової адміністрації України повідомлення про необхідність розгляду питання щодо відрядження судді до Васильківського міськрайонного суду Київської обл</w:t>
      </w:r>
      <w:r>
        <w:rPr>
          <w:rStyle w:val="a3"/>
          <w:rFonts w:ascii="Times New Roman" w:hAnsi="Times New Roman"/>
          <w:bCs/>
          <w:color w:val="000000"/>
          <w:sz w:val="25"/>
          <w:szCs w:val="25"/>
          <w:shd w:val="clear" w:color="auto" w:fill="FFFFFF"/>
        </w:rPr>
        <w:t>асті.</w:t>
      </w:r>
    </w:p>
    <w:p w:rsidR="005539FE" w:rsidRDefault="00883DA4">
      <w:pPr>
        <w:pStyle w:val="Standard"/>
        <w:spacing w:after="0" w:line="240" w:lineRule="auto"/>
        <w:ind w:firstLine="709"/>
        <w:jc w:val="both"/>
      </w:pPr>
      <w:r>
        <w:rPr>
          <w:rStyle w:val="a3"/>
          <w:rFonts w:ascii="Times New Roman" w:hAnsi="Times New Roman"/>
          <w:color w:val="000000"/>
          <w:sz w:val="25"/>
          <w:szCs w:val="25"/>
          <w:shd w:val="clear" w:color="auto" w:fill="FFFFFF"/>
        </w:rPr>
        <w:t>Абзацом першим пункту 16 розділу ІІІ Порядку встановлено, у разі якщо Вищою кваліфікаційною комісією суддів України прийнято рішення про відмову у внесенні подання про відрядження всіх суддів, які надали згоду на відрядження, Комісією може бути прийн</w:t>
      </w:r>
      <w:r>
        <w:rPr>
          <w:rStyle w:val="a3"/>
          <w:rFonts w:ascii="Times New Roman" w:hAnsi="Times New Roman"/>
          <w:color w:val="000000"/>
          <w:sz w:val="25"/>
          <w:szCs w:val="25"/>
          <w:shd w:val="clear" w:color="auto" w:fill="FFFFFF"/>
        </w:rPr>
        <w:t>ято рішення про залишення без розгляду питання щодо внесення подання про відрядження судді або продовження строку розгляду такого питання.</w:t>
      </w:r>
    </w:p>
    <w:p w:rsidR="005539FE" w:rsidRDefault="00883DA4">
      <w:pPr>
        <w:pStyle w:val="Standard"/>
        <w:spacing w:after="0" w:line="240" w:lineRule="auto"/>
        <w:ind w:firstLine="709"/>
        <w:jc w:val="both"/>
      </w:pPr>
      <w:r>
        <w:rPr>
          <w:rStyle w:val="a3"/>
          <w:rFonts w:ascii="Times New Roman" w:hAnsi="Times New Roman"/>
          <w:color w:val="000000"/>
          <w:sz w:val="25"/>
          <w:szCs w:val="25"/>
          <w:shd w:val="clear" w:color="auto" w:fill="FFFFFF"/>
        </w:rPr>
        <w:t xml:space="preserve">Керуючись статтями 55, 93 Закону України «Про судоустрій і статус суддів», Порядком відрядження судді до іншого суду </w:t>
      </w:r>
      <w:r>
        <w:rPr>
          <w:rStyle w:val="a3"/>
          <w:rFonts w:ascii="Times New Roman" w:hAnsi="Times New Roman"/>
          <w:color w:val="000000"/>
          <w:sz w:val="25"/>
          <w:szCs w:val="25"/>
          <w:shd w:val="clear" w:color="auto" w:fill="FFFFFF"/>
        </w:rPr>
        <w:t>того самого рівня і спеціалізації (як тимчасового переведення), Вища кваліфікаційна комісія суддів України</w:t>
      </w:r>
    </w:p>
    <w:p w:rsidR="005539FE" w:rsidRDefault="005539FE">
      <w:pPr>
        <w:pStyle w:val="Standard"/>
        <w:spacing w:after="0" w:line="240" w:lineRule="auto"/>
        <w:jc w:val="both"/>
        <w:rPr>
          <w:rFonts w:ascii="Times New Roman" w:hAnsi="Times New Roman"/>
          <w:color w:val="000000"/>
          <w:sz w:val="25"/>
          <w:szCs w:val="25"/>
          <w:shd w:val="clear" w:color="auto" w:fill="FFFFFF"/>
        </w:rPr>
      </w:pPr>
    </w:p>
    <w:p w:rsidR="005539FE" w:rsidRDefault="00883DA4">
      <w:pPr>
        <w:pStyle w:val="Standard"/>
        <w:spacing w:after="0" w:line="240" w:lineRule="auto"/>
        <w:jc w:val="center"/>
      </w:pPr>
      <w:bookmarkStart w:id="6" w:name="_dx_frag_StartFragment"/>
      <w:bookmarkEnd w:id="6"/>
      <w:r>
        <w:rPr>
          <w:rStyle w:val="a3"/>
          <w:rFonts w:ascii="Times New Roman" w:hAnsi="Times New Roman"/>
          <w:color w:val="000000"/>
          <w:sz w:val="25"/>
          <w:szCs w:val="25"/>
          <w:shd w:val="clear" w:color="auto" w:fill="FFFFFF"/>
        </w:rPr>
        <w:t>вирішила:</w:t>
      </w:r>
    </w:p>
    <w:p w:rsidR="005539FE" w:rsidRDefault="005539FE">
      <w:pPr>
        <w:pStyle w:val="Standard"/>
        <w:spacing w:after="0" w:line="240" w:lineRule="auto"/>
        <w:jc w:val="center"/>
        <w:rPr>
          <w:rFonts w:ascii="Times New Roman" w:hAnsi="Times New Roman"/>
          <w:color w:val="1D1D1B"/>
          <w:sz w:val="25"/>
          <w:szCs w:val="25"/>
          <w:shd w:val="clear" w:color="auto" w:fill="FFFFFF"/>
        </w:rPr>
      </w:pPr>
    </w:p>
    <w:p w:rsidR="005539FE" w:rsidRDefault="00883DA4">
      <w:pPr>
        <w:pStyle w:val="Standard"/>
        <w:spacing w:after="0" w:line="240" w:lineRule="auto"/>
        <w:ind w:firstLine="709"/>
        <w:jc w:val="both"/>
      </w:pPr>
      <w:r>
        <w:rPr>
          <w:rStyle w:val="a3"/>
          <w:rFonts w:ascii="Times New Roman" w:hAnsi="Times New Roman"/>
          <w:sz w:val="25"/>
          <w:szCs w:val="25"/>
          <w:shd w:val="clear" w:color="auto" w:fill="FFFFFF"/>
        </w:rPr>
        <w:t>1. Відмовити у внесенні до Вищої ради правосуддя подання про відрядження до  Васильківського міськрайонного суду Київської області:</w:t>
      </w:r>
    </w:p>
    <w:p w:rsidR="005539FE" w:rsidRDefault="00883DA4">
      <w:pPr>
        <w:pStyle w:val="Standard"/>
        <w:spacing w:after="0" w:line="240" w:lineRule="auto"/>
        <w:ind w:firstLine="709"/>
        <w:jc w:val="both"/>
      </w:pPr>
      <w:r>
        <w:rPr>
          <w:rStyle w:val="a3"/>
          <w:rFonts w:ascii="Times New Roman" w:hAnsi="Times New Roman"/>
          <w:sz w:val="25"/>
          <w:szCs w:val="25"/>
          <w:shd w:val="clear" w:color="auto" w:fill="FFFFFF"/>
        </w:rPr>
        <w:t xml:space="preserve">судді </w:t>
      </w:r>
      <w:proofErr w:type="spellStart"/>
      <w:r>
        <w:rPr>
          <w:rStyle w:val="a3"/>
          <w:rFonts w:ascii="Times New Roman" w:hAnsi="Times New Roman"/>
          <w:sz w:val="25"/>
          <w:szCs w:val="25"/>
          <w:shd w:val="clear" w:color="auto" w:fill="FFFFFF"/>
        </w:rPr>
        <w:t>Пересипського</w:t>
      </w:r>
      <w:proofErr w:type="spellEnd"/>
      <w:r>
        <w:rPr>
          <w:rStyle w:val="a3"/>
          <w:rFonts w:ascii="Times New Roman" w:hAnsi="Times New Roman"/>
          <w:sz w:val="25"/>
          <w:szCs w:val="25"/>
          <w:shd w:val="clear" w:color="auto" w:fill="FFFFFF"/>
        </w:rPr>
        <w:t xml:space="preserve"> районного суду міста Одеси </w:t>
      </w:r>
      <w:proofErr w:type="spellStart"/>
      <w:r>
        <w:rPr>
          <w:rStyle w:val="a3"/>
          <w:rFonts w:ascii="Times New Roman" w:hAnsi="Times New Roman"/>
          <w:sz w:val="25"/>
          <w:szCs w:val="25"/>
          <w:shd w:val="clear" w:color="auto" w:fill="FFFFFF"/>
        </w:rPr>
        <w:t>Нікітіної</w:t>
      </w:r>
      <w:proofErr w:type="spellEnd"/>
      <w:r>
        <w:rPr>
          <w:rStyle w:val="a3"/>
          <w:rFonts w:ascii="Times New Roman" w:hAnsi="Times New Roman"/>
          <w:sz w:val="25"/>
          <w:szCs w:val="25"/>
          <w:shd w:val="clear" w:color="auto" w:fill="FFFFFF"/>
        </w:rPr>
        <w:t xml:space="preserve"> Катерини Олександрівни;</w:t>
      </w:r>
    </w:p>
    <w:p w:rsidR="005539FE" w:rsidRDefault="00883DA4">
      <w:pPr>
        <w:pStyle w:val="Standard"/>
        <w:spacing w:after="0" w:line="240" w:lineRule="auto"/>
        <w:ind w:firstLine="709"/>
        <w:jc w:val="both"/>
        <w:rPr>
          <w:rFonts w:ascii="Times New Roman" w:hAnsi="Times New Roman"/>
          <w:sz w:val="25"/>
          <w:szCs w:val="25"/>
          <w:shd w:val="clear" w:color="auto" w:fill="FFFFFF"/>
        </w:rPr>
      </w:pPr>
      <w:r>
        <w:rPr>
          <w:rFonts w:ascii="Times New Roman" w:hAnsi="Times New Roman"/>
          <w:sz w:val="25"/>
          <w:szCs w:val="25"/>
          <w:shd w:val="clear" w:color="auto" w:fill="FFFFFF"/>
        </w:rPr>
        <w:t>судді Лисичанського міського суду Луганської області Шевченко Марини Олександрівни;</w:t>
      </w:r>
    </w:p>
    <w:p w:rsidR="005539FE" w:rsidRDefault="00883DA4">
      <w:pPr>
        <w:pStyle w:val="Standard"/>
        <w:spacing w:after="0" w:line="240" w:lineRule="auto"/>
        <w:ind w:firstLine="709"/>
        <w:jc w:val="both"/>
        <w:rPr>
          <w:rFonts w:ascii="Times New Roman" w:hAnsi="Times New Roman"/>
          <w:color w:val="000000"/>
          <w:sz w:val="25"/>
          <w:szCs w:val="25"/>
          <w:shd w:val="clear" w:color="auto" w:fill="FFFFFF"/>
        </w:rPr>
      </w:pPr>
      <w:r>
        <w:rPr>
          <w:rFonts w:ascii="Times New Roman" w:hAnsi="Times New Roman"/>
          <w:color w:val="000000"/>
          <w:sz w:val="25"/>
          <w:szCs w:val="25"/>
          <w:shd w:val="clear" w:color="auto" w:fill="FFFFFF"/>
        </w:rPr>
        <w:t>судді Роменського міськрайонного суду Сумської області Машини Інни Миколаївни;</w:t>
      </w:r>
    </w:p>
    <w:p w:rsidR="005539FE" w:rsidRDefault="00883DA4">
      <w:pPr>
        <w:pStyle w:val="Standard"/>
        <w:spacing w:after="0" w:line="240" w:lineRule="auto"/>
        <w:ind w:firstLine="709"/>
        <w:jc w:val="both"/>
        <w:rPr>
          <w:rFonts w:ascii="Times New Roman" w:hAnsi="Times New Roman"/>
          <w:bCs/>
          <w:color w:val="1D1D1B"/>
          <w:sz w:val="25"/>
          <w:szCs w:val="25"/>
        </w:rPr>
      </w:pPr>
      <w:r>
        <w:rPr>
          <w:rFonts w:ascii="Times New Roman" w:hAnsi="Times New Roman"/>
          <w:bCs/>
          <w:color w:val="1D1D1B"/>
          <w:sz w:val="25"/>
          <w:szCs w:val="25"/>
        </w:rPr>
        <w:lastRenderedPageBreak/>
        <w:t>судді Доброп</w:t>
      </w:r>
      <w:r>
        <w:rPr>
          <w:rFonts w:ascii="Times New Roman" w:hAnsi="Times New Roman"/>
          <w:bCs/>
          <w:color w:val="1D1D1B"/>
          <w:sz w:val="25"/>
          <w:szCs w:val="25"/>
        </w:rPr>
        <w:t xml:space="preserve">ільського міськрайонного суду Донецької області </w:t>
      </w:r>
      <w:proofErr w:type="spellStart"/>
      <w:r>
        <w:rPr>
          <w:rFonts w:ascii="Times New Roman" w:hAnsi="Times New Roman"/>
          <w:bCs/>
          <w:color w:val="1D1D1B"/>
          <w:sz w:val="25"/>
          <w:szCs w:val="25"/>
        </w:rPr>
        <w:t>Корнєєвої</w:t>
      </w:r>
      <w:proofErr w:type="spellEnd"/>
      <w:r>
        <w:rPr>
          <w:rFonts w:ascii="Times New Roman" w:hAnsi="Times New Roman"/>
          <w:bCs/>
          <w:color w:val="1D1D1B"/>
          <w:sz w:val="25"/>
          <w:szCs w:val="25"/>
        </w:rPr>
        <w:t xml:space="preserve"> Владлени Вікторівни.</w:t>
      </w:r>
    </w:p>
    <w:p w:rsidR="005539FE" w:rsidRDefault="00883DA4">
      <w:pPr>
        <w:widowControl/>
        <w:suppressAutoHyphens w:val="0"/>
        <w:autoSpaceDE w:val="0"/>
        <w:ind w:firstLine="709"/>
        <w:jc w:val="both"/>
        <w:textAlignment w:val="auto"/>
        <w:rPr>
          <w:rFonts w:ascii="Times New Roman" w:eastAsia="Calibri" w:hAnsi="Times New Roman"/>
          <w:bCs/>
          <w:sz w:val="25"/>
          <w:szCs w:val="25"/>
          <w:lang w:eastAsia="en-US"/>
        </w:rPr>
      </w:pPr>
      <w:r>
        <w:rPr>
          <w:rFonts w:ascii="Times New Roman" w:eastAsia="Calibri" w:hAnsi="Times New Roman"/>
          <w:bCs/>
          <w:sz w:val="25"/>
          <w:szCs w:val="25"/>
          <w:lang w:eastAsia="en-US"/>
        </w:rPr>
        <w:t>2. Залишити без розгляду та повернути до Державної судової адміністрації України повідомлення про необхідність розгляду питання щодо відрядження судді до</w:t>
      </w:r>
      <w:r>
        <w:rPr>
          <w:rFonts w:ascii="Times New Roman" w:eastAsia="Calibri" w:hAnsi="Times New Roman"/>
          <w:bCs/>
          <w:sz w:val="25"/>
          <w:szCs w:val="25"/>
          <w:lang w:eastAsia="en-US"/>
        </w:rPr>
        <w:br/>
      </w:r>
      <w:r>
        <w:rPr>
          <w:rFonts w:ascii="Times New Roman" w:eastAsia="Calibri" w:hAnsi="Times New Roman"/>
          <w:bCs/>
          <w:sz w:val="25"/>
          <w:szCs w:val="25"/>
          <w:lang w:eastAsia="en-US"/>
        </w:rPr>
        <w:t>Васильківського міськрайонного суду Київської області.</w:t>
      </w:r>
    </w:p>
    <w:p w:rsidR="005539FE" w:rsidRDefault="005539FE">
      <w:pPr>
        <w:pStyle w:val="Standard"/>
        <w:spacing w:after="0" w:line="240" w:lineRule="auto"/>
        <w:ind w:firstLine="709"/>
        <w:jc w:val="both"/>
        <w:rPr>
          <w:rFonts w:ascii="Times New Roman" w:hAnsi="Times New Roman"/>
          <w:sz w:val="25"/>
          <w:szCs w:val="25"/>
        </w:rPr>
      </w:pPr>
    </w:p>
    <w:p w:rsidR="005539FE" w:rsidRDefault="005539FE">
      <w:pPr>
        <w:pStyle w:val="Standard"/>
        <w:spacing w:after="0" w:line="240" w:lineRule="auto"/>
        <w:jc w:val="center"/>
        <w:rPr>
          <w:rFonts w:ascii="Times New Roman" w:hAnsi="Times New Roman"/>
          <w:sz w:val="25"/>
          <w:szCs w:val="25"/>
          <w:shd w:val="clear" w:color="auto" w:fill="FFFFFF"/>
        </w:rPr>
      </w:pPr>
    </w:p>
    <w:p w:rsidR="005539FE" w:rsidRDefault="00883DA4">
      <w:pPr>
        <w:pStyle w:val="Standard"/>
        <w:shd w:val="clear" w:color="auto" w:fill="FFFFFF"/>
        <w:tabs>
          <w:tab w:val="left" w:pos="3969"/>
        </w:tabs>
        <w:spacing w:after="0" w:line="240" w:lineRule="auto"/>
        <w:jc w:val="both"/>
        <w:rPr>
          <w:rFonts w:ascii="Times New Roman" w:hAnsi="Times New Roman"/>
          <w:sz w:val="25"/>
          <w:szCs w:val="25"/>
          <w:shd w:val="clear" w:color="auto" w:fill="FFFFFF"/>
        </w:rPr>
      </w:pPr>
      <w:r>
        <w:rPr>
          <w:rFonts w:ascii="Times New Roman" w:hAnsi="Times New Roman"/>
          <w:sz w:val="25"/>
          <w:szCs w:val="25"/>
          <w:shd w:val="clear" w:color="auto" w:fill="FFFFFF"/>
        </w:rPr>
        <w:t xml:space="preserve">Головуючий  </w:t>
      </w:r>
      <w:r>
        <w:rPr>
          <w:rFonts w:ascii="Times New Roman" w:hAnsi="Times New Roman"/>
          <w:sz w:val="25"/>
          <w:szCs w:val="25"/>
          <w:shd w:val="clear" w:color="auto" w:fill="FFFFFF"/>
        </w:rPr>
        <w:tab/>
      </w:r>
      <w:r>
        <w:rPr>
          <w:rFonts w:ascii="Times New Roman" w:hAnsi="Times New Roman"/>
          <w:sz w:val="25"/>
          <w:szCs w:val="25"/>
          <w:shd w:val="clear" w:color="auto" w:fill="FFFFFF"/>
        </w:rPr>
        <w:tab/>
      </w:r>
      <w:r>
        <w:rPr>
          <w:rFonts w:ascii="Times New Roman" w:hAnsi="Times New Roman"/>
          <w:sz w:val="25"/>
          <w:szCs w:val="25"/>
          <w:shd w:val="clear" w:color="auto" w:fill="FFFFFF"/>
        </w:rPr>
        <w:tab/>
      </w:r>
      <w:r>
        <w:rPr>
          <w:rFonts w:ascii="Times New Roman" w:hAnsi="Times New Roman"/>
          <w:sz w:val="25"/>
          <w:szCs w:val="25"/>
          <w:shd w:val="clear" w:color="auto" w:fill="FFFFFF"/>
        </w:rPr>
        <w:tab/>
      </w:r>
      <w:r>
        <w:rPr>
          <w:rFonts w:ascii="Times New Roman" w:hAnsi="Times New Roman"/>
          <w:sz w:val="25"/>
          <w:szCs w:val="25"/>
          <w:shd w:val="clear" w:color="auto" w:fill="FFFFFF"/>
        </w:rPr>
        <w:tab/>
        <w:t xml:space="preserve">     Галина ШЕВЧУК</w:t>
      </w:r>
    </w:p>
    <w:p w:rsidR="005539FE" w:rsidRDefault="005539FE">
      <w:pPr>
        <w:pStyle w:val="Standard"/>
        <w:shd w:val="clear" w:color="auto" w:fill="FFFFFF"/>
        <w:tabs>
          <w:tab w:val="left" w:pos="3969"/>
        </w:tabs>
        <w:spacing w:after="0" w:line="240" w:lineRule="auto"/>
        <w:jc w:val="both"/>
        <w:rPr>
          <w:rFonts w:ascii="Times New Roman" w:hAnsi="Times New Roman"/>
          <w:sz w:val="25"/>
          <w:szCs w:val="25"/>
          <w:shd w:val="clear" w:color="auto" w:fill="FFFFFF"/>
        </w:rPr>
      </w:pPr>
    </w:p>
    <w:p w:rsidR="005539FE" w:rsidRDefault="005539FE">
      <w:pPr>
        <w:pStyle w:val="Standard"/>
        <w:shd w:val="clear" w:color="auto" w:fill="FFFFFF"/>
        <w:tabs>
          <w:tab w:val="left" w:pos="3969"/>
        </w:tabs>
        <w:spacing w:after="0" w:line="240" w:lineRule="auto"/>
        <w:jc w:val="both"/>
        <w:rPr>
          <w:rFonts w:ascii="Times New Roman" w:hAnsi="Times New Roman"/>
          <w:sz w:val="25"/>
          <w:szCs w:val="25"/>
          <w:shd w:val="clear" w:color="auto" w:fill="FFFFFF"/>
        </w:rPr>
      </w:pPr>
    </w:p>
    <w:p w:rsidR="005539FE" w:rsidRDefault="00883DA4">
      <w:pPr>
        <w:pStyle w:val="Standard"/>
        <w:shd w:val="clear" w:color="auto" w:fill="FFFFFF"/>
        <w:tabs>
          <w:tab w:val="left" w:pos="3969"/>
        </w:tabs>
        <w:spacing w:after="0" w:line="240" w:lineRule="auto"/>
        <w:jc w:val="both"/>
        <w:rPr>
          <w:rFonts w:ascii="Times New Roman" w:hAnsi="Times New Roman"/>
          <w:sz w:val="25"/>
          <w:szCs w:val="25"/>
          <w:shd w:val="clear" w:color="auto" w:fill="FFFFFF"/>
        </w:rPr>
      </w:pPr>
      <w:r>
        <w:rPr>
          <w:rFonts w:ascii="Times New Roman" w:hAnsi="Times New Roman"/>
          <w:sz w:val="25"/>
          <w:szCs w:val="25"/>
          <w:shd w:val="clear" w:color="auto" w:fill="FFFFFF"/>
        </w:rPr>
        <w:t xml:space="preserve">Члени Комісії:   </w:t>
      </w:r>
      <w:r>
        <w:rPr>
          <w:rFonts w:ascii="Times New Roman" w:hAnsi="Times New Roman"/>
          <w:sz w:val="25"/>
          <w:szCs w:val="25"/>
          <w:shd w:val="clear" w:color="auto" w:fill="FFFFFF"/>
        </w:rPr>
        <w:tab/>
      </w:r>
      <w:r>
        <w:rPr>
          <w:rFonts w:ascii="Times New Roman" w:hAnsi="Times New Roman"/>
          <w:sz w:val="25"/>
          <w:szCs w:val="25"/>
          <w:shd w:val="clear" w:color="auto" w:fill="FFFFFF"/>
        </w:rPr>
        <w:tab/>
      </w:r>
      <w:r>
        <w:rPr>
          <w:rFonts w:ascii="Times New Roman" w:hAnsi="Times New Roman"/>
          <w:sz w:val="25"/>
          <w:szCs w:val="25"/>
          <w:shd w:val="clear" w:color="auto" w:fill="FFFFFF"/>
        </w:rPr>
        <w:tab/>
      </w:r>
      <w:r>
        <w:rPr>
          <w:rFonts w:ascii="Times New Roman" w:hAnsi="Times New Roman"/>
          <w:sz w:val="25"/>
          <w:szCs w:val="25"/>
          <w:shd w:val="clear" w:color="auto" w:fill="FFFFFF"/>
        </w:rPr>
        <w:tab/>
      </w:r>
      <w:r>
        <w:rPr>
          <w:rFonts w:ascii="Times New Roman" w:hAnsi="Times New Roman"/>
          <w:sz w:val="25"/>
          <w:szCs w:val="25"/>
          <w:shd w:val="clear" w:color="auto" w:fill="FFFFFF"/>
        </w:rPr>
        <w:tab/>
        <w:t xml:space="preserve">     Михайло БОГОНІС</w:t>
      </w:r>
    </w:p>
    <w:p w:rsidR="005539FE" w:rsidRDefault="005539FE">
      <w:pPr>
        <w:pStyle w:val="Standard"/>
        <w:shd w:val="clear" w:color="auto" w:fill="FFFFFF"/>
        <w:tabs>
          <w:tab w:val="left" w:pos="3969"/>
        </w:tabs>
        <w:spacing w:after="0" w:line="240" w:lineRule="auto"/>
        <w:jc w:val="both"/>
        <w:rPr>
          <w:rFonts w:ascii="Times New Roman" w:hAnsi="Times New Roman"/>
          <w:sz w:val="25"/>
          <w:szCs w:val="25"/>
          <w:shd w:val="clear" w:color="auto" w:fill="FFFFFF"/>
        </w:rPr>
      </w:pPr>
    </w:p>
    <w:p w:rsidR="005539FE" w:rsidRDefault="005539FE">
      <w:pPr>
        <w:pStyle w:val="Standard"/>
        <w:shd w:val="clear" w:color="auto" w:fill="FFFFFF"/>
        <w:tabs>
          <w:tab w:val="left" w:pos="3969"/>
        </w:tabs>
        <w:spacing w:after="0" w:line="240" w:lineRule="auto"/>
        <w:jc w:val="both"/>
        <w:rPr>
          <w:rFonts w:ascii="Times New Roman" w:hAnsi="Times New Roman"/>
          <w:sz w:val="25"/>
          <w:szCs w:val="25"/>
          <w:shd w:val="clear" w:color="auto" w:fill="FFFFFF"/>
        </w:rPr>
      </w:pPr>
    </w:p>
    <w:p w:rsidR="005539FE" w:rsidRDefault="00883DA4">
      <w:pPr>
        <w:pStyle w:val="Standard"/>
        <w:spacing w:after="0" w:line="240" w:lineRule="auto"/>
        <w:ind w:firstLine="6663"/>
        <w:rPr>
          <w:rFonts w:ascii="Times New Roman" w:hAnsi="Times New Roman"/>
          <w:sz w:val="25"/>
          <w:szCs w:val="25"/>
          <w:shd w:val="clear" w:color="auto" w:fill="FFFFFF"/>
        </w:rPr>
      </w:pPr>
      <w:r>
        <w:rPr>
          <w:rFonts w:ascii="Times New Roman" w:hAnsi="Times New Roman"/>
          <w:sz w:val="25"/>
          <w:szCs w:val="25"/>
          <w:shd w:val="clear" w:color="auto" w:fill="FFFFFF"/>
        </w:rPr>
        <w:t>Людмила ВОЛКОВА</w:t>
      </w:r>
    </w:p>
    <w:p w:rsidR="005539FE" w:rsidRDefault="005539FE">
      <w:pPr>
        <w:pStyle w:val="Standard"/>
        <w:spacing w:after="0" w:line="240" w:lineRule="auto"/>
        <w:ind w:firstLine="6663"/>
        <w:rPr>
          <w:rFonts w:ascii="Times New Roman" w:hAnsi="Times New Roman"/>
          <w:sz w:val="25"/>
          <w:szCs w:val="25"/>
          <w:shd w:val="clear" w:color="auto" w:fill="FFFFFF"/>
        </w:rPr>
      </w:pPr>
    </w:p>
    <w:p w:rsidR="005539FE" w:rsidRDefault="00883DA4">
      <w:pPr>
        <w:pStyle w:val="Standard"/>
        <w:spacing w:after="0" w:line="240" w:lineRule="auto"/>
        <w:ind w:firstLine="6663"/>
        <w:rPr>
          <w:rFonts w:ascii="Times New Roman" w:hAnsi="Times New Roman"/>
          <w:sz w:val="25"/>
          <w:szCs w:val="25"/>
          <w:shd w:val="clear" w:color="auto" w:fill="FFFFFF"/>
        </w:rPr>
      </w:pPr>
      <w:r>
        <w:rPr>
          <w:rFonts w:ascii="Times New Roman" w:hAnsi="Times New Roman"/>
          <w:sz w:val="25"/>
          <w:szCs w:val="25"/>
          <w:shd w:val="clear" w:color="auto" w:fill="FFFFFF"/>
        </w:rPr>
        <w:br/>
      </w:r>
      <w:r>
        <w:rPr>
          <w:rFonts w:ascii="Times New Roman" w:hAnsi="Times New Roman"/>
          <w:sz w:val="25"/>
          <w:szCs w:val="25"/>
          <w:shd w:val="clear" w:color="auto" w:fill="FFFFFF"/>
        </w:rPr>
        <w:t xml:space="preserve">                                                                                                  </w:t>
      </w:r>
      <w:r>
        <w:rPr>
          <w:rFonts w:ascii="Times New Roman" w:hAnsi="Times New Roman"/>
          <w:sz w:val="25"/>
          <w:szCs w:val="25"/>
          <w:shd w:val="clear" w:color="auto" w:fill="FFFFFF"/>
        </w:rPr>
        <w:t xml:space="preserve">         Надія КОБЕЦЬКА</w:t>
      </w:r>
    </w:p>
    <w:p w:rsidR="005539FE" w:rsidRDefault="005539FE">
      <w:pPr>
        <w:pStyle w:val="Standard"/>
        <w:spacing w:after="0" w:line="240" w:lineRule="auto"/>
        <w:ind w:firstLine="6663"/>
        <w:rPr>
          <w:rFonts w:ascii="Times New Roman" w:hAnsi="Times New Roman"/>
          <w:sz w:val="25"/>
          <w:szCs w:val="25"/>
          <w:shd w:val="clear" w:color="auto" w:fill="FFFFFF"/>
        </w:rPr>
      </w:pPr>
    </w:p>
    <w:p w:rsidR="005539FE" w:rsidRDefault="005539FE">
      <w:pPr>
        <w:pStyle w:val="Standard"/>
        <w:spacing w:after="0" w:line="240" w:lineRule="auto"/>
        <w:ind w:firstLine="6663"/>
        <w:rPr>
          <w:rFonts w:ascii="Times New Roman" w:hAnsi="Times New Roman"/>
          <w:sz w:val="25"/>
          <w:szCs w:val="25"/>
          <w:shd w:val="clear" w:color="auto" w:fill="FFFFFF"/>
        </w:rPr>
      </w:pPr>
    </w:p>
    <w:p w:rsidR="005539FE" w:rsidRDefault="00883DA4">
      <w:pPr>
        <w:pStyle w:val="Standard"/>
        <w:spacing w:after="0" w:line="240" w:lineRule="auto"/>
        <w:ind w:firstLine="6663"/>
        <w:rPr>
          <w:rFonts w:ascii="Times New Roman" w:hAnsi="Times New Roman"/>
          <w:sz w:val="25"/>
          <w:szCs w:val="25"/>
          <w:shd w:val="clear" w:color="auto" w:fill="FFFFFF"/>
        </w:rPr>
      </w:pPr>
      <w:r>
        <w:rPr>
          <w:rFonts w:ascii="Times New Roman" w:hAnsi="Times New Roman"/>
          <w:sz w:val="25"/>
          <w:szCs w:val="25"/>
          <w:shd w:val="clear" w:color="auto" w:fill="FFFFFF"/>
        </w:rPr>
        <w:t>Олег КОЛІУШ</w:t>
      </w:r>
    </w:p>
    <w:p w:rsidR="005539FE" w:rsidRDefault="005539FE">
      <w:pPr>
        <w:pStyle w:val="Standard"/>
        <w:spacing w:after="0" w:line="240" w:lineRule="auto"/>
        <w:ind w:firstLine="6663"/>
        <w:rPr>
          <w:rFonts w:ascii="Times New Roman" w:hAnsi="Times New Roman"/>
          <w:sz w:val="25"/>
          <w:szCs w:val="25"/>
          <w:shd w:val="clear" w:color="auto" w:fill="FFFFFF"/>
        </w:rPr>
      </w:pPr>
    </w:p>
    <w:p w:rsidR="005539FE" w:rsidRDefault="005539FE">
      <w:pPr>
        <w:pStyle w:val="Standard"/>
        <w:spacing w:after="0" w:line="240" w:lineRule="auto"/>
        <w:ind w:firstLine="6663"/>
        <w:rPr>
          <w:rFonts w:ascii="Times New Roman" w:hAnsi="Times New Roman"/>
          <w:sz w:val="25"/>
          <w:szCs w:val="25"/>
          <w:shd w:val="clear" w:color="auto" w:fill="FFFFFF"/>
        </w:rPr>
      </w:pPr>
    </w:p>
    <w:p w:rsidR="005539FE" w:rsidRDefault="00883DA4">
      <w:pPr>
        <w:pStyle w:val="Standard"/>
        <w:spacing w:after="0" w:line="240" w:lineRule="auto"/>
        <w:ind w:firstLine="6663"/>
        <w:rPr>
          <w:rFonts w:ascii="Times New Roman" w:hAnsi="Times New Roman"/>
          <w:sz w:val="25"/>
          <w:szCs w:val="25"/>
          <w:shd w:val="clear" w:color="auto" w:fill="FFFFFF"/>
        </w:rPr>
      </w:pPr>
      <w:r>
        <w:rPr>
          <w:rFonts w:ascii="Times New Roman" w:hAnsi="Times New Roman"/>
          <w:sz w:val="25"/>
          <w:szCs w:val="25"/>
          <w:shd w:val="clear" w:color="auto" w:fill="FFFFFF"/>
        </w:rPr>
        <w:t>Володимир ЛУГАНСЬКИЙ</w:t>
      </w:r>
    </w:p>
    <w:p w:rsidR="005539FE" w:rsidRDefault="005539FE">
      <w:pPr>
        <w:pStyle w:val="Standard"/>
        <w:spacing w:after="0" w:line="240" w:lineRule="auto"/>
        <w:ind w:firstLine="6663"/>
        <w:rPr>
          <w:rFonts w:ascii="Times New Roman" w:hAnsi="Times New Roman"/>
          <w:sz w:val="25"/>
          <w:szCs w:val="25"/>
          <w:shd w:val="clear" w:color="auto" w:fill="FFFFFF"/>
        </w:rPr>
      </w:pPr>
    </w:p>
    <w:p w:rsidR="005539FE" w:rsidRDefault="005539FE">
      <w:pPr>
        <w:pStyle w:val="Standard"/>
        <w:spacing w:after="0" w:line="240" w:lineRule="auto"/>
        <w:ind w:firstLine="6663"/>
        <w:rPr>
          <w:rFonts w:ascii="Times New Roman" w:hAnsi="Times New Roman"/>
          <w:sz w:val="25"/>
          <w:szCs w:val="25"/>
          <w:shd w:val="clear" w:color="auto" w:fill="FFFFFF"/>
        </w:rPr>
      </w:pPr>
    </w:p>
    <w:p w:rsidR="005539FE" w:rsidRDefault="00883DA4">
      <w:pPr>
        <w:pStyle w:val="Standard"/>
        <w:spacing w:after="0" w:line="240" w:lineRule="auto"/>
        <w:ind w:firstLine="6663"/>
      </w:pPr>
      <w:r>
        <w:rPr>
          <w:rStyle w:val="a3"/>
          <w:rFonts w:ascii="Times New Roman" w:hAnsi="Times New Roman"/>
          <w:sz w:val="25"/>
          <w:szCs w:val="25"/>
          <w:shd w:val="clear" w:color="auto" w:fill="FFFFFF"/>
        </w:rPr>
        <w:t>Руслан МЕЛЬНИК</w:t>
      </w:r>
    </w:p>
    <w:sectPr w:rsidR="005539FE">
      <w:headerReference w:type="default" r:id="rId8"/>
      <w:pgSz w:w="11906" w:h="16838"/>
      <w:pgMar w:top="708" w:right="566" w:bottom="708" w:left="1701"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83DA4" w:rsidRDefault="00883DA4">
      <w:r>
        <w:separator/>
      </w:r>
    </w:p>
  </w:endnote>
  <w:endnote w:type="continuationSeparator" w:id="0">
    <w:p w:rsidR="00883DA4" w:rsidRDefault="00883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83DA4" w:rsidRDefault="00883DA4">
      <w:r>
        <w:rPr>
          <w:color w:val="000000"/>
        </w:rPr>
        <w:separator/>
      </w:r>
    </w:p>
  </w:footnote>
  <w:footnote w:type="continuationSeparator" w:id="0">
    <w:p w:rsidR="00883DA4" w:rsidRDefault="00883D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61FDF" w:rsidRDefault="00883DA4">
    <w:pPr>
      <w:pStyle w:val="a8"/>
      <w:jc w:val="center"/>
    </w:pPr>
    <w:r>
      <w:fldChar w:fldCharType="begin"/>
    </w:r>
    <w:r>
      <w:instrText xml:space="preserve"> PAGE </w:instrText>
    </w:r>
    <w:r>
      <w:fldChar w:fldCharType="separate"/>
    </w:r>
    <w:r>
      <w:t>12</w:t>
    </w:r>
    <w:r>
      <w:fldChar w:fldCharType="end"/>
    </w:r>
  </w:p>
  <w:p w:rsidR="00161FDF" w:rsidRDefault="00883DA4">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D6415B0"/>
    <w:multiLevelType w:val="multilevel"/>
    <w:tmpl w:val="8A289C46"/>
    <w:styleLink w:val="WWNum1"/>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15:restartNumberingAfterBreak="0">
    <w:nsid w:val="2F7E36CB"/>
    <w:multiLevelType w:val="multilevel"/>
    <w:tmpl w:val="82F45A5C"/>
    <w:styleLink w:val="WWNum4"/>
    <w:lvl w:ilvl="0">
      <w:numFmt w:val="bullet"/>
      <w:lvlText w:val="-"/>
      <w:lvlJc w:val="left"/>
      <w:pPr>
        <w:ind w:left="1068" w:hanging="360"/>
      </w:pPr>
      <w:rPr>
        <w:rFonts w:ascii="Calibri" w:hAnsi="Calibri"/>
      </w:rPr>
    </w:lvl>
    <w:lvl w:ilvl="1">
      <w:numFmt w:val="bullet"/>
      <w:lvlText w:val="o"/>
      <w:lvlJc w:val="left"/>
      <w:pPr>
        <w:ind w:left="1788" w:hanging="360"/>
      </w:pPr>
    </w:lvl>
    <w:lvl w:ilvl="2">
      <w:numFmt w:val="bullet"/>
      <w:lvlText w:val=""/>
      <w:lvlJc w:val="left"/>
      <w:pPr>
        <w:ind w:left="2508" w:hanging="360"/>
      </w:pPr>
      <w:rPr>
        <w:rFonts w:ascii="Calibri" w:hAnsi="Calibri"/>
      </w:rPr>
    </w:lvl>
    <w:lvl w:ilvl="3">
      <w:numFmt w:val="bullet"/>
      <w:lvlText w:val=""/>
      <w:lvlJc w:val="left"/>
      <w:pPr>
        <w:ind w:left="3228" w:hanging="360"/>
      </w:pPr>
      <w:rPr>
        <w:rFonts w:ascii="Calibri" w:hAnsi="Calibri"/>
      </w:rPr>
    </w:lvl>
    <w:lvl w:ilvl="4">
      <w:numFmt w:val="bullet"/>
      <w:lvlText w:val="o"/>
      <w:lvlJc w:val="left"/>
      <w:pPr>
        <w:ind w:left="3948" w:hanging="360"/>
      </w:pPr>
    </w:lvl>
    <w:lvl w:ilvl="5">
      <w:numFmt w:val="bullet"/>
      <w:lvlText w:val=""/>
      <w:lvlJc w:val="left"/>
      <w:pPr>
        <w:ind w:left="4668" w:hanging="360"/>
      </w:pPr>
      <w:rPr>
        <w:rFonts w:ascii="Calibri" w:hAnsi="Calibri"/>
      </w:rPr>
    </w:lvl>
    <w:lvl w:ilvl="6">
      <w:numFmt w:val="bullet"/>
      <w:lvlText w:val=""/>
      <w:lvlJc w:val="left"/>
      <w:pPr>
        <w:ind w:left="5388" w:hanging="360"/>
      </w:pPr>
      <w:rPr>
        <w:rFonts w:ascii="Calibri" w:hAnsi="Calibri"/>
      </w:rPr>
    </w:lvl>
    <w:lvl w:ilvl="7">
      <w:numFmt w:val="bullet"/>
      <w:lvlText w:val="o"/>
      <w:lvlJc w:val="left"/>
      <w:pPr>
        <w:ind w:left="6108" w:hanging="360"/>
      </w:pPr>
    </w:lvl>
    <w:lvl w:ilvl="8">
      <w:numFmt w:val="bullet"/>
      <w:lvlText w:val=""/>
      <w:lvlJc w:val="left"/>
      <w:pPr>
        <w:ind w:left="6828" w:hanging="360"/>
      </w:pPr>
      <w:rPr>
        <w:rFonts w:ascii="Calibri" w:hAnsi="Calibri"/>
      </w:rPr>
    </w:lvl>
  </w:abstractNum>
  <w:abstractNum w:abstractNumId="2" w15:restartNumberingAfterBreak="0">
    <w:nsid w:val="5B5227D7"/>
    <w:multiLevelType w:val="multilevel"/>
    <w:tmpl w:val="574C80C4"/>
    <w:styleLink w:val="WWNum3"/>
    <w:lvl w:ilvl="0">
      <w:numFmt w:val="bullet"/>
      <w:lvlText w:val="-"/>
      <w:lvlJc w:val="left"/>
      <w:pPr>
        <w:ind w:left="1068" w:hanging="360"/>
      </w:pPr>
      <w:rPr>
        <w:rFonts w:ascii="Calibri" w:hAnsi="Calibri"/>
      </w:rPr>
    </w:lvl>
    <w:lvl w:ilvl="1">
      <w:numFmt w:val="bullet"/>
      <w:lvlText w:val="o"/>
      <w:lvlJc w:val="left"/>
      <w:pPr>
        <w:ind w:left="1788" w:hanging="360"/>
      </w:pPr>
    </w:lvl>
    <w:lvl w:ilvl="2">
      <w:numFmt w:val="bullet"/>
      <w:lvlText w:val=""/>
      <w:lvlJc w:val="left"/>
      <w:pPr>
        <w:ind w:left="2508" w:hanging="360"/>
      </w:pPr>
      <w:rPr>
        <w:rFonts w:ascii="Calibri" w:hAnsi="Calibri"/>
      </w:rPr>
    </w:lvl>
    <w:lvl w:ilvl="3">
      <w:numFmt w:val="bullet"/>
      <w:lvlText w:val=""/>
      <w:lvlJc w:val="left"/>
      <w:pPr>
        <w:ind w:left="3228" w:hanging="360"/>
      </w:pPr>
      <w:rPr>
        <w:rFonts w:ascii="Calibri" w:hAnsi="Calibri"/>
      </w:rPr>
    </w:lvl>
    <w:lvl w:ilvl="4">
      <w:numFmt w:val="bullet"/>
      <w:lvlText w:val="o"/>
      <w:lvlJc w:val="left"/>
      <w:pPr>
        <w:ind w:left="3948" w:hanging="360"/>
      </w:pPr>
    </w:lvl>
    <w:lvl w:ilvl="5">
      <w:numFmt w:val="bullet"/>
      <w:lvlText w:val=""/>
      <w:lvlJc w:val="left"/>
      <w:pPr>
        <w:ind w:left="4668" w:hanging="360"/>
      </w:pPr>
      <w:rPr>
        <w:rFonts w:ascii="Calibri" w:hAnsi="Calibri"/>
      </w:rPr>
    </w:lvl>
    <w:lvl w:ilvl="6">
      <w:numFmt w:val="bullet"/>
      <w:lvlText w:val=""/>
      <w:lvlJc w:val="left"/>
      <w:pPr>
        <w:ind w:left="5388" w:hanging="360"/>
      </w:pPr>
      <w:rPr>
        <w:rFonts w:ascii="Calibri" w:hAnsi="Calibri"/>
      </w:rPr>
    </w:lvl>
    <w:lvl w:ilvl="7">
      <w:numFmt w:val="bullet"/>
      <w:lvlText w:val="o"/>
      <w:lvlJc w:val="left"/>
      <w:pPr>
        <w:ind w:left="6108" w:hanging="360"/>
      </w:pPr>
    </w:lvl>
    <w:lvl w:ilvl="8">
      <w:numFmt w:val="bullet"/>
      <w:lvlText w:val=""/>
      <w:lvlJc w:val="left"/>
      <w:pPr>
        <w:ind w:left="6828" w:hanging="360"/>
      </w:pPr>
      <w:rPr>
        <w:rFonts w:ascii="Calibri" w:hAnsi="Calibri"/>
      </w:rPr>
    </w:lvl>
  </w:abstractNum>
  <w:abstractNum w:abstractNumId="3" w15:restartNumberingAfterBreak="0">
    <w:nsid w:val="6B4628E5"/>
    <w:multiLevelType w:val="multilevel"/>
    <w:tmpl w:val="14C05EAE"/>
    <w:styleLink w:val="WWNum2"/>
    <w:lvl w:ilvl="0">
      <w:numFmt w:val="bullet"/>
      <w:lvlText w:val="-"/>
      <w:lvlJc w:val="left"/>
      <w:pPr>
        <w:ind w:left="1068" w:hanging="360"/>
      </w:pPr>
      <w:rPr>
        <w:rFonts w:ascii="Calibri" w:hAnsi="Calibri"/>
      </w:rPr>
    </w:lvl>
    <w:lvl w:ilvl="1">
      <w:numFmt w:val="bullet"/>
      <w:lvlText w:val="o"/>
      <w:lvlJc w:val="left"/>
      <w:pPr>
        <w:ind w:left="1788" w:hanging="360"/>
      </w:pPr>
    </w:lvl>
    <w:lvl w:ilvl="2">
      <w:numFmt w:val="bullet"/>
      <w:lvlText w:val=""/>
      <w:lvlJc w:val="left"/>
      <w:pPr>
        <w:ind w:left="2508" w:hanging="360"/>
      </w:pPr>
      <w:rPr>
        <w:rFonts w:ascii="Calibri" w:hAnsi="Calibri"/>
      </w:rPr>
    </w:lvl>
    <w:lvl w:ilvl="3">
      <w:numFmt w:val="bullet"/>
      <w:lvlText w:val=""/>
      <w:lvlJc w:val="left"/>
      <w:pPr>
        <w:ind w:left="3228" w:hanging="360"/>
      </w:pPr>
      <w:rPr>
        <w:rFonts w:ascii="Calibri" w:hAnsi="Calibri"/>
      </w:rPr>
    </w:lvl>
    <w:lvl w:ilvl="4">
      <w:numFmt w:val="bullet"/>
      <w:lvlText w:val="o"/>
      <w:lvlJc w:val="left"/>
      <w:pPr>
        <w:ind w:left="3948" w:hanging="360"/>
      </w:pPr>
    </w:lvl>
    <w:lvl w:ilvl="5">
      <w:numFmt w:val="bullet"/>
      <w:lvlText w:val=""/>
      <w:lvlJc w:val="left"/>
      <w:pPr>
        <w:ind w:left="4668" w:hanging="360"/>
      </w:pPr>
      <w:rPr>
        <w:rFonts w:ascii="Calibri" w:hAnsi="Calibri"/>
      </w:rPr>
    </w:lvl>
    <w:lvl w:ilvl="6">
      <w:numFmt w:val="bullet"/>
      <w:lvlText w:val=""/>
      <w:lvlJc w:val="left"/>
      <w:pPr>
        <w:ind w:left="5388" w:hanging="360"/>
      </w:pPr>
      <w:rPr>
        <w:rFonts w:ascii="Calibri" w:hAnsi="Calibri"/>
      </w:rPr>
    </w:lvl>
    <w:lvl w:ilvl="7">
      <w:numFmt w:val="bullet"/>
      <w:lvlText w:val="o"/>
      <w:lvlJc w:val="left"/>
      <w:pPr>
        <w:ind w:left="6108" w:hanging="360"/>
      </w:pPr>
    </w:lvl>
    <w:lvl w:ilvl="8">
      <w:numFmt w:val="bullet"/>
      <w:lvlText w:val=""/>
      <w:lvlJc w:val="left"/>
      <w:pPr>
        <w:ind w:left="6828" w:hanging="360"/>
      </w:pPr>
      <w:rPr>
        <w:rFonts w:ascii="Calibri" w:hAnsi="Calibri"/>
      </w:rPr>
    </w:lvl>
  </w:abstractNum>
  <w:abstractNum w:abstractNumId="4" w15:restartNumberingAfterBreak="0">
    <w:nsid w:val="759348E4"/>
    <w:multiLevelType w:val="multilevel"/>
    <w:tmpl w:val="27BA512C"/>
    <w:styleLink w:val="NoList"/>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78F352ED"/>
    <w:multiLevelType w:val="multilevel"/>
    <w:tmpl w:val="3230DA56"/>
    <w:styleLink w:val="WWNum5"/>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4"/>
  </w:num>
  <w:num w:numId="2">
    <w:abstractNumId w:val="0"/>
  </w:num>
  <w:num w:numId="3">
    <w:abstractNumId w:val="3"/>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5539FE"/>
    <w:rsid w:val="005539FE"/>
    <w:rsid w:val="00883DA4"/>
    <w:rsid w:val="00FD69B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BA7BB3-5868-42E2-8888-B56074585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sz w:val="22"/>
        <w:lang w:val="uk-UA" w:eastAsia="uk-UA"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Шрифт абзацу за промовчанням"/>
  </w:style>
  <w:style w:type="paragraph" w:customStyle="1" w:styleId="Standard">
    <w:name w:val="Standard"/>
    <w:pPr>
      <w:widowControl/>
      <w:suppressAutoHyphens/>
      <w:spacing w:after="200" w:line="276" w:lineRule="auto"/>
    </w:p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Standard"/>
    <w:pPr>
      <w:spacing w:after="140"/>
    </w:pPr>
  </w:style>
  <w:style w:type="paragraph" w:styleId="a4">
    <w:name w:val="List"/>
    <w:basedOn w:val="Textbody"/>
    <w:rPr>
      <w:rFonts w:cs="Arial"/>
      <w:sz w:val="24"/>
    </w:rPr>
  </w:style>
  <w:style w:type="paragraph" w:styleId="a5">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sz w:val="24"/>
    </w:rPr>
  </w:style>
  <w:style w:type="paragraph" w:styleId="a6">
    <w:name w:val="Balloon Text"/>
    <w:basedOn w:val="Standard"/>
    <w:pPr>
      <w:spacing w:after="0" w:line="240" w:lineRule="auto"/>
    </w:pPr>
    <w:rPr>
      <w:rFonts w:ascii="Tahoma" w:eastAsia="Tahoma" w:hAnsi="Tahoma" w:cs="Tahoma"/>
      <w:sz w:val="16"/>
    </w:rPr>
  </w:style>
  <w:style w:type="paragraph" w:customStyle="1" w:styleId="rvps2">
    <w:name w:val="rvps2"/>
    <w:basedOn w:val="Standard"/>
    <w:pPr>
      <w:spacing w:before="280" w:after="280" w:line="240" w:lineRule="auto"/>
    </w:pPr>
    <w:rPr>
      <w:rFonts w:ascii="Times New Roman" w:hAnsi="Times New Roman"/>
      <w:sz w:val="24"/>
    </w:rPr>
  </w:style>
  <w:style w:type="paragraph" w:styleId="a7">
    <w:name w:val="Normal (Web)"/>
    <w:basedOn w:val="Standard"/>
    <w:pPr>
      <w:spacing w:before="280" w:after="280" w:line="240" w:lineRule="auto"/>
    </w:pPr>
    <w:rPr>
      <w:rFonts w:ascii="Times New Roman" w:hAnsi="Times New Roman"/>
      <w:sz w:val="24"/>
    </w:rPr>
  </w:style>
  <w:style w:type="paragraph" w:customStyle="1" w:styleId="HeaderandFooter">
    <w:name w:val="Header and Footer"/>
    <w:basedOn w:val="Standard"/>
  </w:style>
  <w:style w:type="paragraph" w:styleId="a8">
    <w:name w:val="header"/>
    <w:basedOn w:val="HeaderandFooter"/>
    <w:pPr>
      <w:suppressLineNumbers/>
      <w:tabs>
        <w:tab w:val="center" w:pos="4819"/>
        <w:tab w:val="right" w:pos="9638"/>
      </w:tabs>
    </w:pPr>
  </w:style>
  <w:style w:type="paragraph" w:styleId="a9">
    <w:name w:val="footer"/>
    <w:basedOn w:val="Standard"/>
    <w:pPr>
      <w:tabs>
        <w:tab w:val="center" w:pos="4819"/>
        <w:tab w:val="right" w:pos="9639"/>
      </w:tabs>
      <w:spacing w:after="0" w:line="240" w:lineRule="auto"/>
    </w:pPr>
  </w:style>
  <w:style w:type="paragraph" w:styleId="aa">
    <w:name w:val="List Paragraph"/>
    <w:basedOn w:val="Standard"/>
    <w:pPr>
      <w:ind w:left="720"/>
    </w:pPr>
  </w:style>
  <w:style w:type="paragraph" w:customStyle="1" w:styleId="rtejustify">
    <w:name w:val="rtejustify"/>
    <w:basedOn w:val="Standard"/>
    <w:pPr>
      <w:spacing w:before="280" w:after="280" w:line="240" w:lineRule="auto"/>
    </w:pPr>
    <w:rPr>
      <w:rFonts w:ascii="Times New Roman" w:hAnsi="Times New Roman"/>
      <w:sz w:val="24"/>
    </w:rPr>
  </w:style>
  <w:style w:type="paragraph" w:styleId="ab">
    <w:name w:val="No Spacing"/>
    <w:pPr>
      <w:widowControl/>
      <w:suppressAutoHyphens/>
    </w:pPr>
  </w:style>
  <w:style w:type="character" w:customStyle="1" w:styleId="Linenumbering">
    <w:name w:val="Line numbering"/>
    <w:basedOn w:val="a3"/>
  </w:style>
  <w:style w:type="character" w:customStyle="1" w:styleId="Internetlink">
    <w:name w:val="Internet link"/>
    <w:basedOn w:val="a3"/>
    <w:rPr>
      <w:color w:val="0000FF"/>
      <w:u w:val="single"/>
    </w:rPr>
  </w:style>
  <w:style w:type="character" w:customStyle="1" w:styleId="ac">
    <w:name w:val="Текст у виносці Знак"/>
    <w:basedOn w:val="a3"/>
    <w:rPr>
      <w:rFonts w:ascii="Tahoma" w:eastAsia="Tahoma" w:hAnsi="Tahoma" w:cs="Tahoma"/>
      <w:sz w:val="16"/>
    </w:rPr>
  </w:style>
  <w:style w:type="character" w:customStyle="1" w:styleId="rvts46">
    <w:name w:val="rvts46"/>
    <w:basedOn w:val="a3"/>
  </w:style>
  <w:style w:type="character" w:customStyle="1" w:styleId="rvts11">
    <w:name w:val="rvts11"/>
    <w:basedOn w:val="a3"/>
  </w:style>
  <w:style w:type="character" w:customStyle="1" w:styleId="rvts37">
    <w:name w:val="rvts37"/>
    <w:basedOn w:val="a3"/>
  </w:style>
  <w:style w:type="character" w:customStyle="1" w:styleId="ad">
    <w:name w:val="Верхній колонтитул Знак"/>
    <w:basedOn w:val="a3"/>
  </w:style>
  <w:style w:type="character" w:customStyle="1" w:styleId="ae">
    <w:name w:val="Нижній колонтитул Знак"/>
    <w:basedOn w:val="a3"/>
  </w:style>
  <w:style w:type="character" w:styleId="af">
    <w:name w:val="Emphasis"/>
    <w:basedOn w:val="a3"/>
    <w:rPr>
      <w:i/>
      <w:iCs/>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rPr>
      <w:rFonts w:ascii="Calibri" w:eastAsia="Calibri" w:hAnsi="Calibri" w:cs="Calibri"/>
    </w:rPr>
  </w:style>
  <w:style w:type="character" w:customStyle="1" w:styleId="ListLabel11">
    <w:name w:val="ListLabel 11"/>
  </w:style>
  <w:style w:type="character" w:customStyle="1" w:styleId="ListLabel12">
    <w:name w:val="ListLabel 12"/>
    <w:rPr>
      <w:rFonts w:ascii="Calibri" w:eastAsia="Calibri" w:hAnsi="Calibri" w:cs="Calibri"/>
    </w:rPr>
  </w:style>
  <w:style w:type="character" w:customStyle="1" w:styleId="ListLabel13">
    <w:name w:val="ListLabel 13"/>
    <w:rPr>
      <w:rFonts w:ascii="Calibri" w:eastAsia="Calibri" w:hAnsi="Calibri" w:cs="Calibri"/>
    </w:rPr>
  </w:style>
  <w:style w:type="character" w:customStyle="1" w:styleId="ListLabel14">
    <w:name w:val="ListLabel 14"/>
  </w:style>
  <w:style w:type="character" w:customStyle="1" w:styleId="ListLabel15">
    <w:name w:val="ListLabel 15"/>
    <w:rPr>
      <w:rFonts w:ascii="Calibri" w:eastAsia="Calibri" w:hAnsi="Calibri" w:cs="Calibri"/>
    </w:rPr>
  </w:style>
  <w:style w:type="character" w:customStyle="1" w:styleId="ListLabel16">
    <w:name w:val="ListLabel 16"/>
    <w:rPr>
      <w:rFonts w:ascii="Calibri" w:eastAsia="Calibri" w:hAnsi="Calibri" w:cs="Calibri"/>
    </w:rPr>
  </w:style>
  <w:style w:type="character" w:customStyle="1" w:styleId="ListLabel17">
    <w:name w:val="ListLabel 17"/>
  </w:style>
  <w:style w:type="character" w:customStyle="1" w:styleId="ListLabel18">
    <w:name w:val="ListLabel 18"/>
    <w:rPr>
      <w:rFonts w:ascii="Calibri" w:eastAsia="Calibri" w:hAnsi="Calibri" w:cs="Calibri"/>
    </w:rPr>
  </w:style>
  <w:style w:type="character" w:customStyle="1" w:styleId="ListLabel19">
    <w:name w:val="ListLabel 19"/>
    <w:rPr>
      <w:rFonts w:ascii="Calibri" w:eastAsia="Calibri" w:hAnsi="Calibri" w:cs="Calibri"/>
    </w:rPr>
  </w:style>
  <w:style w:type="character" w:customStyle="1" w:styleId="ListLabel20">
    <w:name w:val="ListLabel 20"/>
  </w:style>
  <w:style w:type="character" w:customStyle="1" w:styleId="ListLabel21">
    <w:name w:val="ListLabel 21"/>
    <w:rPr>
      <w:rFonts w:ascii="Calibri" w:eastAsia="Calibri" w:hAnsi="Calibri" w:cs="Calibri"/>
    </w:rPr>
  </w:style>
  <w:style w:type="character" w:customStyle="1" w:styleId="ListLabel22">
    <w:name w:val="ListLabel 22"/>
    <w:rPr>
      <w:rFonts w:ascii="Calibri" w:eastAsia="Calibri" w:hAnsi="Calibri" w:cs="Calibri"/>
    </w:rPr>
  </w:style>
  <w:style w:type="character" w:customStyle="1" w:styleId="ListLabel23">
    <w:name w:val="ListLabel 23"/>
  </w:style>
  <w:style w:type="character" w:customStyle="1" w:styleId="ListLabel24">
    <w:name w:val="ListLabel 24"/>
    <w:rPr>
      <w:rFonts w:ascii="Calibri" w:eastAsia="Calibri" w:hAnsi="Calibri" w:cs="Calibri"/>
    </w:rPr>
  </w:style>
  <w:style w:type="character" w:customStyle="1" w:styleId="ListLabel25">
    <w:name w:val="ListLabel 25"/>
    <w:rPr>
      <w:rFonts w:ascii="Calibri" w:eastAsia="Calibri" w:hAnsi="Calibri" w:cs="Calibri"/>
    </w:rPr>
  </w:style>
  <w:style w:type="character" w:customStyle="1" w:styleId="ListLabel26">
    <w:name w:val="ListLabel 26"/>
  </w:style>
  <w:style w:type="character" w:customStyle="1" w:styleId="ListLabel27">
    <w:name w:val="ListLabel 27"/>
    <w:rPr>
      <w:rFonts w:ascii="Calibri" w:eastAsia="Calibri" w:hAnsi="Calibri" w:cs="Calibri"/>
    </w:rPr>
  </w:style>
  <w:style w:type="character" w:customStyle="1" w:styleId="ListLabel28">
    <w:name w:val="ListLabel 28"/>
    <w:rPr>
      <w:rFonts w:ascii="Calibri" w:eastAsia="Calibri" w:hAnsi="Calibri" w:cs="Calibri"/>
    </w:rPr>
  </w:style>
  <w:style w:type="character" w:customStyle="1" w:styleId="ListLabel29">
    <w:name w:val="ListLabel 29"/>
  </w:style>
  <w:style w:type="character" w:customStyle="1" w:styleId="ListLabel30">
    <w:name w:val="ListLabel 30"/>
    <w:rPr>
      <w:rFonts w:ascii="Calibri" w:eastAsia="Calibri" w:hAnsi="Calibri" w:cs="Calibri"/>
    </w:rPr>
  </w:style>
  <w:style w:type="character" w:customStyle="1" w:styleId="ListLabel31">
    <w:name w:val="ListLabel 31"/>
    <w:rPr>
      <w:rFonts w:ascii="Calibri" w:eastAsia="Calibri" w:hAnsi="Calibri" w:cs="Calibri"/>
    </w:rPr>
  </w:style>
  <w:style w:type="character" w:customStyle="1" w:styleId="ListLabel32">
    <w:name w:val="ListLabel 32"/>
  </w:style>
  <w:style w:type="character" w:customStyle="1" w:styleId="ListLabel33">
    <w:name w:val="ListLabel 33"/>
    <w:rPr>
      <w:rFonts w:ascii="Calibri" w:eastAsia="Calibri" w:hAnsi="Calibri" w:cs="Calibri"/>
    </w:rPr>
  </w:style>
  <w:style w:type="character" w:customStyle="1" w:styleId="ListLabel34">
    <w:name w:val="ListLabel 34"/>
    <w:rPr>
      <w:rFonts w:ascii="Calibri" w:eastAsia="Calibri" w:hAnsi="Calibri" w:cs="Calibri"/>
    </w:rPr>
  </w:style>
  <w:style w:type="character" w:customStyle="1" w:styleId="ListLabel35">
    <w:name w:val="ListLabel 35"/>
  </w:style>
  <w:style w:type="character" w:customStyle="1" w:styleId="ListLabel36">
    <w:name w:val="ListLabel 36"/>
    <w:rPr>
      <w:rFonts w:ascii="Calibri" w:eastAsia="Calibri" w:hAnsi="Calibri" w:cs="Calibri"/>
    </w:rPr>
  </w:style>
  <w:style w:type="character" w:customStyle="1" w:styleId="ListLabel37">
    <w:name w:val="ListLabel 37"/>
  </w:style>
  <w:style w:type="character" w:customStyle="1" w:styleId="ListLabel38">
    <w:name w:val="ListLabel 38"/>
  </w:style>
  <w:style w:type="character" w:customStyle="1" w:styleId="ListLabel39">
    <w:name w:val="ListLabel 39"/>
  </w:style>
  <w:style w:type="character" w:customStyle="1" w:styleId="ListLabel40">
    <w:name w:val="ListLabel 40"/>
  </w:style>
  <w:style w:type="character" w:customStyle="1" w:styleId="ListLabel41">
    <w:name w:val="ListLabel 41"/>
  </w:style>
  <w:style w:type="character" w:customStyle="1" w:styleId="ListLabel42">
    <w:name w:val="ListLabel 42"/>
  </w:style>
  <w:style w:type="character" w:customStyle="1" w:styleId="ListLabel43">
    <w:name w:val="ListLabel 43"/>
  </w:style>
  <w:style w:type="character" w:customStyle="1" w:styleId="ListLabel44">
    <w:name w:val="ListLabel 44"/>
  </w:style>
  <w:style w:type="character" w:customStyle="1" w:styleId="ListLabel45">
    <w:name w:val="ListLabel 45"/>
  </w:style>
  <w:style w:type="numbering" w:customStyle="1" w:styleId="NoList">
    <w:name w:val="No List"/>
    <w:basedOn w:val="a2"/>
    <w:pPr>
      <w:numPr>
        <w:numId w:val="1"/>
      </w:numPr>
    </w:pPr>
  </w:style>
  <w:style w:type="numbering" w:customStyle="1" w:styleId="WWNum1">
    <w:name w:val="WWNum1"/>
    <w:basedOn w:val="a2"/>
    <w:pPr>
      <w:numPr>
        <w:numId w:val="2"/>
      </w:numPr>
    </w:pPr>
  </w:style>
  <w:style w:type="numbering" w:customStyle="1" w:styleId="WWNum2">
    <w:name w:val="WWNum2"/>
    <w:basedOn w:val="a2"/>
    <w:pPr>
      <w:numPr>
        <w:numId w:val="3"/>
      </w:numPr>
    </w:pPr>
  </w:style>
  <w:style w:type="numbering" w:customStyle="1" w:styleId="WWNum3">
    <w:name w:val="WWNum3"/>
    <w:basedOn w:val="a2"/>
    <w:pPr>
      <w:numPr>
        <w:numId w:val="4"/>
      </w:numPr>
    </w:pPr>
  </w:style>
  <w:style w:type="numbering" w:customStyle="1" w:styleId="WWNum4">
    <w:name w:val="WWNum4"/>
    <w:basedOn w:val="a2"/>
    <w:pPr>
      <w:numPr>
        <w:numId w:val="5"/>
      </w:numPr>
    </w:pPr>
  </w:style>
  <w:style w:type="numbering" w:customStyle="1" w:styleId="WWNum5">
    <w:name w:val="WWNum5"/>
    <w:basedOn w:val="a2"/>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26803</Words>
  <Characters>15278</Characters>
  <Application>Microsoft Office Word</Application>
  <DocSecurity>0</DocSecurity>
  <Lines>127</Lines>
  <Paragraphs>83</Paragraphs>
  <ScaleCrop>false</ScaleCrop>
  <Company/>
  <LinksUpToDate>false</LinksUpToDate>
  <CharactersWithSpaces>41998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LOCADMIN</dc:creator>
  <cp:lastModifiedBy>Семоненко Ольга Миколаївна</cp:lastModifiedBy>
  <cp:revision>2</cp:revision>
  <cp:lastPrinted>2026-10-05T08:26:00Z</cp:lastPrinted>
  <dcterms:created xsi:type="dcterms:W3CDTF">2026-10-07T13:53:00Z</dcterms:created>
  <dcterms:modified xsi:type="dcterms:W3CDTF">2026-10-07T13:53:00Z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