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03E" w:rsidRPr="004E2080" w:rsidRDefault="00A53117">
      <w:pPr>
        <w:pBdr>
          <w:top w:val="nil"/>
          <w:left w:val="nil"/>
          <w:bottom w:val="nil"/>
          <w:right w:val="nil"/>
          <w:between w:val="nil"/>
        </w:pBdr>
        <w:ind w:left="4517" w:right="4200" w:hanging="689"/>
        <w:jc w:val="center"/>
        <w:rPr>
          <w:sz w:val="26"/>
          <w:szCs w:val="26"/>
          <w:lang w:val="uk-UA"/>
        </w:rPr>
      </w:pPr>
      <w:r w:rsidRPr="004E2080">
        <w:rPr>
          <w:noProof/>
          <w:sz w:val="26"/>
          <w:szCs w:val="26"/>
          <w:lang w:val="uk-UA"/>
        </w:rPr>
        <w:drawing>
          <wp:inline distT="0" distB="0" distL="114300" distR="114300">
            <wp:extent cx="544195" cy="7162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4195" cy="716280"/>
                    </a:xfrm>
                    <a:prstGeom prst="rect">
                      <a:avLst/>
                    </a:prstGeom>
                    <a:ln/>
                  </pic:spPr>
                </pic:pic>
              </a:graphicData>
            </a:graphic>
          </wp:inline>
        </w:drawing>
      </w:r>
    </w:p>
    <w:p w:rsidR="00EE303E" w:rsidRPr="004E2080" w:rsidRDefault="00EE303E">
      <w:pPr>
        <w:pBdr>
          <w:top w:val="nil"/>
          <w:left w:val="nil"/>
          <w:bottom w:val="nil"/>
          <w:right w:val="nil"/>
          <w:between w:val="nil"/>
        </w:pBdr>
        <w:jc w:val="center"/>
        <w:rPr>
          <w:sz w:val="26"/>
          <w:szCs w:val="26"/>
          <w:lang w:val="uk-UA"/>
        </w:rPr>
      </w:pPr>
    </w:p>
    <w:p w:rsidR="00EE303E" w:rsidRPr="004E2080" w:rsidRDefault="00A53117">
      <w:pPr>
        <w:pBdr>
          <w:top w:val="nil"/>
          <w:left w:val="nil"/>
          <w:bottom w:val="nil"/>
          <w:right w:val="nil"/>
          <w:between w:val="nil"/>
        </w:pBdr>
        <w:ind w:right="57"/>
        <w:jc w:val="center"/>
        <w:rPr>
          <w:sz w:val="36"/>
          <w:szCs w:val="36"/>
          <w:lang w:val="uk-UA"/>
        </w:rPr>
      </w:pPr>
      <w:r w:rsidRPr="004E2080">
        <w:rPr>
          <w:sz w:val="36"/>
          <w:szCs w:val="36"/>
          <w:lang w:val="uk-UA"/>
        </w:rPr>
        <w:t>ВИЩА КВАЛІФІКАЦІЙНА КОМІСІЯ СУДДІВ УКРАЇНИ</w:t>
      </w:r>
    </w:p>
    <w:p w:rsidR="00EE303E" w:rsidRPr="004E2080" w:rsidRDefault="00EE303E">
      <w:pPr>
        <w:pBdr>
          <w:top w:val="nil"/>
          <w:left w:val="nil"/>
          <w:bottom w:val="nil"/>
          <w:right w:val="nil"/>
          <w:between w:val="nil"/>
        </w:pBdr>
        <w:ind w:right="57"/>
        <w:jc w:val="center"/>
        <w:rPr>
          <w:sz w:val="26"/>
          <w:szCs w:val="26"/>
          <w:lang w:val="uk-UA"/>
        </w:rPr>
      </w:pPr>
    </w:p>
    <w:p w:rsidR="00EE303E" w:rsidRPr="004E2080" w:rsidRDefault="00A53117">
      <w:pPr>
        <w:pBdr>
          <w:top w:val="nil"/>
          <w:left w:val="nil"/>
          <w:bottom w:val="nil"/>
          <w:right w:val="nil"/>
          <w:between w:val="nil"/>
        </w:pBdr>
        <w:shd w:val="clear" w:color="auto" w:fill="FFFFFF"/>
        <w:tabs>
          <w:tab w:val="left" w:pos="9072"/>
        </w:tabs>
        <w:jc w:val="both"/>
        <w:rPr>
          <w:sz w:val="26"/>
          <w:szCs w:val="26"/>
          <w:lang w:val="uk-UA"/>
        </w:rPr>
      </w:pPr>
      <w:r w:rsidRPr="004E2080">
        <w:rPr>
          <w:sz w:val="26"/>
          <w:szCs w:val="26"/>
          <w:lang w:val="uk-UA"/>
        </w:rPr>
        <w:t xml:space="preserve">23 вересня 2026 року                                                                                        </w:t>
      </w:r>
      <w:r w:rsidR="00D722A6" w:rsidRPr="004E2080">
        <w:rPr>
          <w:sz w:val="26"/>
          <w:szCs w:val="26"/>
          <w:lang w:val="uk-UA"/>
        </w:rPr>
        <w:t xml:space="preserve">       </w:t>
      </w:r>
      <w:r w:rsidRPr="004E2080">
        <w:rPr>
          <w:sz w:val="26"/>
          <w:szCs w:val="26"/>
          <w:lang w:val="uk-UA"/>
        </w:rPr>
        <w:t xml:space="preserve"> </w:t>
      </w:r>
      <w:r w:rsidR="004E2080">
        <w:rPr>
          <w:sz w:val="26"/>
          <w:szCs w:val="26"/>
          <w:lang w:val="uk-UA"/>
        </w:rPr>
        <w:t xml:space="preserve">  </w:t>
      </w:r>
      <w:r w:rsidRPr="004E2080">
        <w:rPr>
          <w:sz w:val="26"/>
          <w:szCs w:val="26"/>
          <w:lang w:val="uk-UA"/>
        </w:rPr>
        <w:t>м. Київ</w:t>
      </w:r>
    </w:p>
    <w:p w:rsidR="00EE303E" w:rsidRPr="004E2080" w:rsidRDefault="00EE303E">
      <w:pPr>
        <w:pBdr>
          <w:top w:val="nil"/>
          <w:left w:val="nil"/>
          <w:bottom w:val="nil"/>
          <w:right w:val="nil"/>
          <w:between w:val="nil"/>
        </w:pBdr>
        <w:shd w:val="clear" w:color="auto" w:fill="FFFFFF"/>
        <w:jc w:val="both"/>
        <w:rPr>
          <w:sz w:val="26"/>
          <w:szCs w:val="26"/>
          <w:lang w:val="uk-UA"/>
        </w:rPr>
      </w:pPr>
    </w:p>
    <w:p w:rsidR="00EE303E" w:rsidRPr="00D87967" w:rsidRDefault="00A53117">
      <w:pPr>
        <w:pBdr>
          <w:top w:val="nil"/>
          <w:left w:val="nil"/>
          <w:bottom w:val="nil"/>
          <w:right w:val="nil"/>
          <w:between w:val="nil"/>
        </w:pBdr>
        <w:shd w:val="clear" w:color="auto" w:fill="FFFFFF"/>
        <w:ind w:right="134"/>
        <w:jc w:val="center"/>
        <w:rPr>
          <w:sz w:val="26"/>
          <w:szCs w:val="26"/>
          <w:u w:val="single"/>
          <w:lang w:val="uk-UA"/>
        </w:rPr>
      </w:pPr>
      <w:r w:rsidRPr="004E2080">
        <w:rPr>
          <w:sz w:val="26"/>
          <w:szCs w:val="26"/>
          <w:lang w:val="uk-UA"/>
        </w:rPr>
        <w:t xml:space="preserve">Р І Ш Е Н </w:t>
      </w:r>
      <w:proofErr w:type="spellStart"/>
      <w:r w:rsidRPr="004E2080">
        <w:rPr>
          <w:sz w:val="26"/>
          <w:szCs w:val="26"/>
          <w:lang w:val="uk-UA"/>
        </w:rPr>
        <w:t>Н</w:t>
      </w:r>
      <w:proofErr w:type="spellEnd"/>
      <w:r w:rsidRPr="004E2080">
        <w:rPr>
          <w:sz w:val="26"/>
          <w:szCs w:val="26"/>
          <w:lang w:val="uk-UA"/>
        </w:rPr>
        <w:t xml:space="preserve"> Я  №</w:t>
      </w:r>
      <w:r w:rsidR="00D722A6" w:rsidRPr="004E2080">
        <w:rPr>
          <w:sz w:val="26"/>
          <w:szCs w:val="26"/>
          <w:lang w:val="uk-UA"/>
        </w:rPr>
        <w:t xml:space="preserve"> </w:t>
      </w:r>
      <w:r w:rsidR="00D87967">
        <w:rPr>
          <w:sz w:val="26"/>
          <w:szCs w:val="26"/>
          <w:u w:val="single"/>
          <w:lang w:val="uk-UA"/>
        </w:rPr>
        <w:t>140/зп-26</w:t>
      </w:r>
    </w:p>
    <w:p w:rsidR="00EE303E" w:rsidRPr="004E2080" w:rsidRDefault="00EE303E">
      <w:pPr>
        <w:pBdr>
          <w:top w:val="nil"/>
          <w:left w:val="nil"/>
          <w:bottom w:val="nil"/>
          <w:right w:val="nil"/>
          <w:between w:val="nil"/>
        </w:pBdr>
        <w:shd w:val="clear" w:color="auto" w:fill="FFFFFF"/>
        <w:ind w:right="134"/>
        <w:jc w:val="center"/>
        <w:rPr>
          <w:sz w:val="26"/>
          <w:szCs w:val="26"/>
          <w:lang w:val="uk-UA"/>
        </w:rPr>
      </w:pPr>
    </w:p>
    <w:p w:rsidR="00EE303E" w:rsidRPr="004E2080" w:rsidRDefault="00A53117">
      <w:pPr>
        <w:pBdr>
          <w:top w:val="nil"/>
          <w:left w:val="nil"/>
          <w:bottom w:val="nil"/>
          <w:right w:val="nil"/>
          <w:between w:val="nil"/>
        </w:pBdr>
        <w:shd w:val="clear" w:color="auto" w:fill="FFFFFF"/>
        <w:tabs>
          <w:tab w:val="left" w:pos="567"/>
        </w:tabs>
        <w:jc w:val="both"/>
        <w:rPr>
          <w:sz w:val="26"/>
          <w:szCs w:val="26"/>
          <w:lang w:val="uk-UA"/>
        </w:rPr>
      </w:pPr>
      <w:r w:rsidRPr="004E2080">
        <w:rPr>
          <w:sz w:val="26"/>
          <w:szCs w:val="26"/>
          <w:lang w:val="uk-UA"/>
        </w:rPr>
        <w:t>Вища кваліфікаційна комісія суддів України у пленарному складі:</w:t>
      </w:r>
    </w:p>
    <w:p w:rsidR="00EE303E" w:rsidRPr="004E2080" w:rsidRDefault="00EE303E">
      <w:pPr>
        <w:pBdr>
          <w:top w:val="nil"/>
          <w:left w:val="nil"/>
          <w:bottom w:val="nil"/>
          <w:right w:val="nil"/>
          <w:between w:val="nil"/>
        </w:pBdr>
        <w:shd w:val="clear" w:color="auto" w:fill="FFFFFF"/>
        <w:ind w:right="134"/>
        <w:jc w:val="both"/>
        <w:rPr>
          <w:sz w:val="26"/>
          <w:szCs w:val="26"/>
          <w:lang w:val="uk-UA"/>
        </w:rPr>
      </w:pPr>
    </w:p>
    <w:p w:rsidR="00EE303E" w:rsidRPr="004E2080" w:rsidRDefault="00A53117">
      <w:pPr>
        <w:pBdr>
          <w:top w:val="nil"/>
          <w:left w:val="nil"/>
          <w:bottom w:val="nil"/>
          <w:right w:val="nil"/>
          <w:between w:val="nil"/>
        </w:pBdr>
        <w:shd w:val="clear" w:color="auto" w:fill="FFFFFF"/>
        <w:jc w:val="both"/>
        <w:rPr>
          <w:sz w:val="26"/>
          <w:szCs w:val="26"/>
          <w:lang w:val="uk-UA"/>
        </w:rPr>
      </w:pPr>
      <w:r w:rsidRPr="004E2080">
        <w:rPr>
          <w:sz w:val="26"/>
          <w:szCs w:val="26"/>
          <w:lang w:val="uk-UA"/>
        </w:rPr>
        <w:t>головуючого – Галини ШЕВЧУК,</w:t>
      </w:r>
    </w:p>
    <w:p w:rsidR="00EE303E" w:rsidRPr="004E2080" w:rsidRDefault="00EE303E">
      <w:pPr>
        <w:pBdr>
          <w:top w:val="nil"/>
          <w:left w:val="nil"/>
          <w:bottom w:val="nil"/>
          <w:right w:val="nil"/>
          <w:between w:val="nil"/>
        </w:pBdr>
        <w:shd w:val="clear" w:color="auto" w:fill="FFFFFF"/>
        <w:jc w:val="both"/>
        <w:rPr>
          <w:sz w:val="26"/>
          <w:szCs w:val="26"/>
          <w:lang w:val="uk-UA"/>
        </w:rPr>
      </w:pPr>
    </w:p>
    <w:p w:rsidR="00EE303E" w:rsidRPr="004E2080" w:rsidRDefault="00A53117">
      <w:pPr>
        <w:pBdr>
          <w:top w:val="nil"/>
          <w:left w:val="nil"/>
          <w:bottom w:val="nil"/>
          <w:right w:val="nil"/>
          <w:between w:val="nil"/>
        </w:pBdr>
        <w:shd w:val="clear" w:color="auto" w:fill="FFFFFF"/>
        <w:ind w:right="134"/>
        <w:jc w:val="both"/>
        <w:rPr>
          <w:sz w:val="26"/>
          <w:szCs w:val="26"/>
          <w:lang w:val="uk-UA"/>
        </w:rPr>
      </w:pPr>
      <w:r w:rsidRPr="004E2080">
        <w:rPr>
          <w:sz w:val="26"/>
          <w:szCs w:val="26"/>
          <w:lang w:val="uk-UA"/>
        </w:rPr>
        <w:t>членів Комісії: Михайла БОГОНОСА</w:t>
      </w:r>
      <w:r w:rsidR="00063A9A" w:rsidRPr="004E2080">
        <w:rPr>
          <w:sz w:val="26"/>
          <w:szCs w:val="26"/>
          <w:lang w:val="uk-UA"/>
        </w:rPr>
        <w:t xml:space="preserve"> (доповідач)</w:t>
      </w:r>
      <w:r w:rsidRPr="004E2080">
        <w:rPr>
          <w:sz w:val="26"/>
          <w:szCs w:val="26"/>
          <w:lang w:val="uk-UA"/>
        </w:rPr>
        <w:t>, Людмили ВОЛКОВО</w:t>
      </w:r>
      <w:r w:rsidR="004E2080" w:rsidRPr="004E2080">
        <w:rPr>
          <w:sz w:val="26"/>
          <w:szCs w:val="26"/>
          <w:lang w:val="uk-UA"/>
        </w:rPr>
        <w:t>Ї, Ярослава </w:t>
      </w:r>
      <w:r w:rsidRPr="004E2080">
        <w:rPr>
          <w:sz w:val="26"/>
          <w:szCs w:val="26"/>
          <w:lang w:val="uk-UA"/>
        </w:rPr>
        <w:t xml:space="preserve">ДУХА, Ігоря КУШНІРА, </w:t>
      </w:r>
      <w:r w:rsidR="004E2080" w:rsidRPr="004E2080">
        <w:rPr>
          <w:sz w:val="26"/>
          <w:szCs w:val="26"/>
          <w:lang w:val="uk-UA"/>
        </w:rPr>
        <w:t>Володимира ЛУГАНСЬКОГО, Олексія </w:t>
      </w:r>
      <w:r w:rsidRPr="004E2080">
        <w:rPr>
          <w:sz w:val="26"/>
          <w:szCs w:val="26"/>
          <w:lang w:val="uk-UA"/>
        </w:rPr>
        <w:t>ОМЕЛЬЯНА, Андрія ПАСІ</w:t>
      </w:r>
      <w:r w:rsidR="004E2080" w:rsidRPr="004E2080">
        <w:rPr>
          <w:sz w:val="26"/>
          <w:szCs w:val="26"/>
          <w:lang w:val="uk-UA"/>
        </w:rPr>
        <w:t xml:space="preserve">ЧНИКА, Романа САБОДАША, Руслана СИДОРОВИЧА, </w:t>
      </w:r>
      <w:r w:rsidRPr="004E2080">
        <w:rPr>
          <w:sz w:val="26"/>
          <w:szCs w:val="26"/>
          <w:lang w:val="uk-UA"/>
        </w:rPr>
        <w:t xml:space="preserve">Сергія ЧУМАКА, </w:t>
      </w:r>
    </w:p>
    <w:p w:rsidR="00EE303E" w:rsidRPr="004E2080" w:rsidRDefault="00EE303E">
      <w:pPr>
        <w:pBdr>
          <w:top w:val="nil"/>
          <w:left w:val="nil"/>
          <w:bottom w:val="nil"/>
          <w:right w:val="nil"/>
          <w:between w:val="nil"/>
        </w:pBdr>
        <w:shd w:val="clear" w:color="auto" w:fill="FFFFFF"/>
        <w:ind w:right="134"/>
        <w:jc w:val="both"/>
        <w:rPr>
          <w:sz w:val="26"/>
          <w:szCs w:val="26"/>
          <w:lang w:val="uk-UA"/>
        </w:rPr>
      </w:pPr>
    </w:p>
    <w:p w:rsidR="00EE303E" w:rsidRPr="004E2080" w:rsidRDefault="00A53117">
      <w:pPr>
        <w:pBdr>
          <w:top w:val="nil"/>
          <w:left w:val="nil"/>
          <w:bottom w:val="nil"/>
          <w:right w:val="nil"/>
          <w:between w:val="nil"/>
        </w:pBdr>
        <w:tabs>
          <w:tab w:val="left" w:pos="9072"/>
        </w:tabs>
        <w:jc w:val="both"/>
        <w:rPr>
          <w:sz w:val="26"/>
          <w:szCs w:val="26"/>
          <w:lang w:val="uk-UA"/>
        </w:rPr>
      </w:pPr>
      <w:r w:rsidRPr="004E2080">
        <w:rPr>
          <w:sz w:val="26"/>
          <w:szCs w:val="26"/>
          <w:lang w:val="uk-UA"/>
        </w:rPr>
        <w:t xml:space="preserve">розглянувши питання про затвердження рейтингу учасників та визначення переможців конкурсу на зайняття вакантних посад </w:t>
      </w:r>
      <w:r w:rsidRPr="004E2080">
        <w:rPr>
          <w:sz w:val="26"/>
          <w:szCs w:val="26"/>
          <w:highlight w:val="white"/>
          <w:lang w:val="uk-UA"/>
        </w:rPr>
        <w:t>суддів у місцевих адміністративних судах</w:t>
      </w:r>
      <w:r w:rsidRPr="004E2080">
        <w:rPr>
          <w:sz w:val="26"/>
          <w:szCs w:val="26"/>
          <w:lang w:val="uk-UA"/>
        </w:rPr>
        <w:t xml:space="preserve"> </w:t>
      </w:r>
      <w:r w:rsidR="00821694" w:rsidRPr="004E2080">
        <w:rPr>
          <w:sz w:val="26"/>
          <w:szCs w:val="26"/>
          <w:lang w:val="uk-UA"/>
        </w:rPr>
        <w:t>у</w:t>
      </w:r>
      <w:r w:rsidRPr="004E2080">
        <w:rPr>
          <w:sz w:val="26"/>
          <w:szCs w:val="26"/>
          <w:lang w:val="uk-UA"/>
        </w:rPr>
        <w:t xml:space="preserve"> межах конкурсу, оголошеного рішенням Комісії</w:t>
      </w:r>
      <w:r w:rsidR="00821694" w:rsidRPr="004E2080">
        <w:rPr>
          <w:sz w:val="26"/>
          <w:szCs w:val="26"/>
          <w:lang w:val="uk-UA"/>
        </w:rPr>
        <w:t xml:space="preserve"> </w:t>
      </w:r>
      <w:r w:rsidRPr="004E2080">
        <w:rPr>
          <w:sz w:val="26"/>
          <w:szCs w:val="26"/>
          <w:lang w:val="uk-UA"/>
        </w:rPr>
        <w:t>від 04 серпня 2026 року № 103/зп-26,</w:t>
      </w:r>
    </w:p>
    <w:p w:rsidR="00EE303E" w:rsidRPr="004E2080" w:rsidRDefault="00EE303E">
      <w:pPr>
        <w:pBdr>
          <w:top w:val="nil"/>
          <w:left w:val="nil"/>
          <w:bottom w:val="nil"/>
          <w:right w:val="nil"/>
          <w:between w:val="nil"/>
        </w:pBdr>
        <w:tabs>
          <w:tab w:val="left" w:pos="9072"/>
        </w:tabs>
        <w:jc w:val="both"/>
        <w:rPr>
          <w:sz w:val="26"/>
          <w:szCs w:val="26"/>
          <w:lang w:val="uk-UA"/>
        </w:rPr>
      </w:pPr>
    </w:p>
    <w:p w:rsidR="00EE303E" w:rsidRPr="004E2080" w:rsidRDefault="00A53117">
      <w:pPr>
        <w:pBdr>
          <w:top w:val="nil"/>
          <w:left w:val="nil"/>
          <w:bottom w:val="nil"/>
          <w:right w:val="nil"/>
          <w:between w:val="nil"/>
        </w:pBdr>
        <w:shd w:val="clear" w:color="auto" w:fill="FFFFFF"/>
        <w:tabs>
          <w:tab w:val="left" w:pos="9072"/>
        </w:tabs>
        <w:jc w:val="center"/>
        <w:rPr>
          <w:sz w:val="26"/>
          <w:szCs w:val="26"/>
          <w:lang w:val="uk-UA"/>
        </w:rPr>
      </w:pPr>
      <w:r w:rsidRPr="004E2080">
        <w:rPr>
          <w:sz w:val="26"/>
          <w:szCs w:val="26"/>
          <w:lang w:val="uk-UA"/>
        </w:rPr>
        <w:t>встановила:</w:t>
      </w:r>
    </w:p>
    <w:p w:rsidR="00EE303E" w:rsidRPr="004E2080" w:rsidRDefault="00EE303E">
      <w:pPr>
        <w:pBdr>
          <w:top w:val="nil"/>
          <w:left w:val="nil"/>
          <w:bottom w:val="nil"/>
          <w:right w:val="nil"/>
          <w:between w:val="nil"/>
        </w:pBdr>
        <w:shd w:val="clear" w:color="auto" w:fill="FFFFFF"/>
        <w:tabs>
          <w:tab w:val="left" w:pos="0"/>
        </w:tabs>
        <w:ind w:firstLine="709"/>
        <w:jc w:val="both"/>
        <w:rPr>
          <w:sz w:val="26"/>
          <w:szCs w:val="26"/>
          <w:lang w:val="uk-UA"/>
        </w:rPr>
      </w:pP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Рішенням</w:t>
      </w:r>
      <w:r w:rsidRPr="00D87967">
        <w:rPr>
          <w:sz w:val="96"/>
          <w:szCs w:val="96"/>
          <w:lang w:val="uk-UA"/>
        </w:rPr>
        <w:t xml:space="preserve"> </w:t>
      </w:r>
      <w:r w:rsidRPr="004E2080">
        <w:rPr>
          <w:sz w:val="26"/>
          <w:szCs w:val="26"/>
          <w:lang w:val="uk-UA"/>
        </w:rPr>
        <w:t>Вищої</w:t>
      </w:r>
      <w:r w:rsidRPr="00D87967">
        <w:rPr>
          <w:sz w:val="96"/>
          <w:szCs w:val="96"/>
          <w:lang w:val="uk-UA"/>
        </w:rPr>
        <w:t xml:space="preserve"> </w:t>
      </w:r>
      <w:r w:rsidRPr="004E2080">
        <w:rPr>
          <w:sz w:val="26"/>
          <w:szCs w:val="26"/>
          <w:lang w:val="uk-UA"/>
        </w:rPr>
        <w:t>кваліфікаційної</w:t>
      </w:r>
      <w:r w:rsidRPr="00D87967">
        <w:rPr>
          <w:sz w:val="96"/>
          <w:szCs w:val="96"/>
          <w:lang w:val="uk-UA"/>
        </w:rPr>
        <w:t xml:space="preserve"> </w:t>
      </w:r>
      <w:r w:rsidRPr="004E2080">
        <w:rPr>
          <w:sz w:val="26"/>
          <w:szCs w:val="26"/>
          <w:lang w:val="uk-UA"/>
        </w:rPr>
        <w:t>комісії</w:t>
      </w:r>
      <w:r w:rsidRPr="00D87967">
        <w:rPr>
          <w:sz w:val="96"/>
          <w:szCs w:val="96"/>
          <w:lang w:val="uk-UA"/>
        </w:rPr>
        <w:t xml:space="preserve"> </w:t>
      </w:r>
      <w:r w:rsidRPr="004E2080">
        <w:rPr>
          <w:sz w:val="26"/>
          <w:szCs w:val="26"/>
          <w:lang w:val="uk-UA"/>
        </w:rPr>
        <w:t>суддів</w:t>
      </w:r>
      <w:r w:rsidRPr="00D87967">
        <w:rPr>
          <w:sz w:val="96"/>
          <w:szCs w:val="96"/>
          <w:lang w:val="uk-UA"/>
        </w:rPr>
        <w:t xml:space="preserve"> </w:t>
      </w:r>
      <w:r w:rsidRPr="004E2080">
        <w:rPr>
          <w:sz w:val="26"/>
          <w:szCs w:val="26"/>
          <w:lang w:val="uk-UA"/>
        </w:rPr>
        <w:t>України</w:t>
      </w:r>
      <w:r w:rsidRPr="00D87967">
        <w:rPr>
          <w:sz w:val="96"/>
          <w:szCs w:val="96"/>
          <w:lang w:val="uk-UA"/>
        </w:rPr>
        <w:t xml:space="preserve"> </w:t>
      </w:r>
      <w:r w:rsidRPr="004E2080">
        <w:rPr>
          <w:sz w:val="26"/>
          <w:szCs w:val="26"/>
          <w:lang w:val="uk-UA"/>
        </w:rPr>
        <w:t>від</w:t>
      </w:r>
      <w:r w:rsidRPr="00D87967">
        <w:rPr>
          <w:sz w:val="96"/>
          <w:szCs w:val="96"/>
          <w:lang w:val="uk-UA"/>
        </w:rPr>
        <w:t xml:space="preserve"> </w:t>
      </w:r>
      <w:r w:rsidRPr="004E2080">
        <w:rPr>
          <w:sz w:val="26"/>
          <w:szCs w:val="26"/>
          <w:lang w:val="uk-UA"/>
        </w:rPr>
        <w:t>04</w:t>
      </w:r>
      <w:r w:rsidRPr="00D87967">
        <w:rPr>
          <w:sz w:val="96"/>
          <w:szCs w:val="96"/>
          <w:lang w:val="uk-UA"/>
        </w:rPr>
        <w:t xml:space="preserve"> </w:t>
      </w:r>
      <w:r w:rsidRPr="004E2080">
        <w:rPr>
          <w:sz w:val="26"/>
          <w:szCs w:val="26"/>
          <w:lang w:val="uk-UA"/>
        </w:rPr>
        <w:t>серпня</w:t>
      </w:r>
      <w:r w:rsidRPr="00D87967">
        <w:rPr>
          <w:sz w:val="96"/>
          <w:szCs w:val="96"/>
          <w:lang w:val="uk-UA"/>
        </w:rPr>
        <w:t xml:space="preserve"> </w:t>
      </w:r>
      <w:r w:rsidRPr="004E2080">
        <w:rPr>
          <w:sz w:val="26"/>
          <w:szCs w:val="26"/>
          <w:lang w:val="uk-UA"/>
        </w:rPr>
        <w:t>2026 року № 103/зп-26 оголошено конкурс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 (далі – Конкурс).</w:t>
      </w:r>
    </w:p>
    <w:p w:rsidR="00EE303E" w:rsidRPr="004E2080" w:rsidRDefault="00A53117">
      <w:pPr>
        <w:pBdr>
          <w:top w:val="nil"/>
          <w:left w:val="nil"/>
          <w:bottom w:val="nil"/>
          <w:right w:val="nil"/>
          <w:between w:val="nil"/>
        </w:pBdr>
        <w:shd w:val="clear" w:color="auto" w:fill="FFFFFF"/>
        <w:tabs>
          <w:tab w:val="left" w:pos="0"/>
        </w:tabs>
        <w:ind w:firstLine="708"/>
        <w:jc w:val="both"/>
        <w:rPr>
          <w:sz w:val="26"/>
          <w:szCs w:val="26"/>
          <w:lang w:val="uk-UA"/>
        </w:rPr>
      </w:pPr>
      <w:r w:rsidRPr="004E2080">
        <w:rPr>
          <w:sz w:val="26"/>
          <w:szCs w:val="26"/>
          <w:lang w:val="uk-UA"/>
        </w:rPr>
        <w:t>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 02 листопада 2016 року № 141/зп-16 (у редакції рішення</w:t>
      </w:r>
      <w:r w:rsidRPr="00D87967">
        <w:rPr>
          <w:sz w:val="144"/>
          <w:szCs w:val="144"/>
          <w:lang w:val="uk-UA"/>
        </w:rPr>
        <w:t xml:space="preserve"> </w:t>
      </w:r>
      <w:r w:rsidRPr="004E2080">
        <w:rPr>
          <w:sz w:val="26"/>
          <w:szCs w:val="26"/>
          <w:lang w:val="uk-UA"/>
        </w:rPr>
        <w:t>Комісії</w:t>
      </w:r>
      <w:r w:rsidRPr="00D87967">
        <w:rPr>
          <w:sz w:val="144"/>
          <w:szCs w:val="144"/>
          <w:lang w:val="uk-UA"/>
        </w:rPr>
        <w:t xml:space="preserve"> </w:t>
      </w:r>
      <w:r w:rsidRPr="004E2080">
        <w:rPr>
          <w:sz w:val="26"/>
          <w:szCs w:val="26"/>
          <w:lang w:val="uk-UA"/>
        </w:rPr>
        <w:t>від</w:t>
      </w:r>
      <w:r w:rsidRPr="00D87967">
        <w:rPr>
          <w:sz w:val="144"/>
          <w:szCs w:val="144"/>
          <w:lang w:val="uk-UA"/>
        </w:rPr>
        <w:t xml:space="preserve"> </w:t>
      </w:r>
      <w:r w:rsidRPr="004E2080">
        <w:rPr>
          <w:sz w:val="26"/>
          <w:szCs w:val="26"/>
          <w:lang w:val="uk-UA"/>
        </w:rPr>
        <w:t>29</w:t>
      </w:r>
      <w:r w:rsidRPr="00D87967">
        <w:rPr>
          <w:sz w:val="144"/>
          <w:szCs w:val="144"/>
          <w:lang w:val="uk-UA"/>
        </w:rPr>
        <w:t xml:space="preserve"> </w:t>
      </w:r>
      <w:r w:rsidRPr="004E2080">
        <w:rPr>
          <w:sz w:val="26"/>
          <w:szCs w:val="26"/>
          <w:lang w:val="uk-UA"/>
        </w:rPr>
        <w:t>лютого</w:t>
      </w:r>
      <w:r w:rsidRPr="00D87967">
        <w:rPr>
          <w:sz w:val="144"/>
          <w:szCs w:val="144"/>
          <w:lang w:val="uk-UA"/>
        </w:rPr>
        <w:t xml:space="preserve"> </w:t>
      </w:r>
      <w:r w:rsidRPr="004E2080">
        <w:rPr>
          <w:sz w:val="26"/>
          <w:szCs w:val="26"/>
          <w:lang w:val="uk-UA"/>
        </w:rPr>
        <w:t>2024</w:t>
      </w:r>
      <w:r w:rsidRPr="00D87967">
        <w:rPr>
          <w:sz w:val="144"/>
          <w:szCs w:val="144"/>
          <w:lang w:val="uk-UA"/>
        </w:rPr>
        <w:t xml:space="preserve"> </w:t>
      </w:r>
      <w:r w:rsidRPr="004E2080">
        <w:rPr>
          <w:sz w:val="26"/>
          <w:szCs w:val="26"/>
          <w:lang w:val="uk-UA"/>
        </w:rPr>
        <w:t>року</w:t>
      </w:r>
      <w:r w:rsidRPr="00D87967">
        <w:rPr>
          <w:sz w:val="144"/>
          <w:szCs w:val="144"/>
          <w:lang w:val="uk-UA"/>
        </w:rPr>
        <w:t xml:space="preserve"> </w:t>
      </w:r>
      <w:r w:rsidRPr="004E2080">
        <w:rPr>
          <w:sz w:val="26"/>
          <w:szCs w:val="26"/>
          <w:lang w:val="uk-UA"/>
        </w:rPr>
        <w:t>№ 72/зп-24,</w:t>
      </w:r>
      <w:r w:rsidRPr="00D87967">
        <w:rPr>
          <w:sz w:val="144"/>
          <w:szCs w:val="144"/>
          <w:lang w:val="uk-UA"/>
        </w:rPr>
        <w:t xml:space="preserve"> </w:t>
      </w:r>
      <w:r w:rsidRPr="004E2080">
        <w:rPr>
          <w:sz w:val="26"/>
          <w:szCs w:val="26"/>
          <w:lang w:val="uk-UA"/>
        </w:rPr>
        <w:t>зі</w:t>
      </w:r>
      <w:r w:rsidRPr="00D87967">
        <w:rPr>
          <w:sz w:val="144"/>
          <w:szCs w:val="144"/>
          <w:lang w:val="uk-UA"/>
        </w:rPr>
        <w:t xml:space="preserve"> </w:t>
      </w:r>
      <w:r w:rsidRPr="004E2080">
        <w:rPr>
          <w:sz w:val="26"/>
          <w:szCs w:val="26"/>
          <w:lang w:val="uk-UA"/>
        </w:rPr>
        <w:t>змінами;</w:t>
      </w:r>
      <w:r w:rsidRPr="00D87967">
        <w:rPr>
          <w:sz w:val="144"/>
          <w:szCs w:val="144"/>
          <w:lang w:val="uk-UA"/>
        </w:rPr>
        <w:t xml:space="preserve"> </w:t>
      </w:r>
      <w:r w:rsidRPr="004E2080">
        <w:rPr>
          <w:sz w:val="26"/>
          <w:szCs w:val="26"/>
          <w:lang w:val="uk-UA"/>
        </w:rPr>
        <w:t>далі – Положення)</w:t>
      </w:r>
      <w:r w:rsidR="00821694" w:rsidRPr="004E2080">
        <w:rPr>
          <w:sz w:val="26"/>
          <w:szCs w:val="26"/>
          <w:lang w:val="uk-UA"/>
        </w:rPr>
        <w:t>,</w:t>
      </w:r>
      <w:r w:rsidRPr="004E2080">
        <w:rPr>
          <w:sz w:val="26"/>
          <w:szCs w:val="26"/>
          <w:lang w:val="uk-UA"/>
        </w:rPr>
        <w:t xml:space="preserve"> та рішення Комісії.</w:t>
      </w:r>
    </w:p>
    <w:p w:rsidR="00EE303E" w:rsidRPr="004E2080" w:rsidRDefault="00A53117">
      <w:pPr>
        <w:pBdr>
          <w:top w:val="nil"/>
          <w:left w:val="nil"/>
          <w:bottom w:val="nil"/>
          <w:right w:val="nil"/>
          <w:between w:val="nil"/>
        </w:pBdr>
        <w:shd w:val="clear" w:color="auto" w:fill="FFFFFF"/>
        <w:tabs>
          <w:tab w:val="left" w:pos="0"/>
        </w:tabs>
        <w:ind w:firstLine="708"/>
        <w:jc w:val="both"/>
        <w:rPr>
          <w:sz w:val="26"/>
          <w:szCs w:val="26"/>
          <w:lang w:val="uk-UA"/>
        </w:rPr>
      </w:pPr>
      <w:r w:rsidRPr="004E2080">
        <w:rPr>
          <w:sz w:val="26"/>
          <w:szCs w:val="26"/>
          <w:lang w:val="uk-UA"/>
        </w:rPr>
        <w:t>Пунктом 1 частини першої статті 79-2 Закону передбачено, що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82 Закону.</w:t>
      </w:r>
    </w:p>
    <w:p w:rsidR="00EE303E" w:rsidRPr="004E2080" w:rsidRDefault="00A53117">
      <w:pPr>
        <w:pBdr>
          <w:top w:val="nil"/>
          <w:left w:val="nil"/>
          <w:bottom w:val="nil"/>
          <w:right w:val="nil"/>
          <w:between w:val="nil"/>
        </w:pBdr>
        <w:shd w:val="clear" w:color="auto" w:fill="FFFFFF"/>
        <w:tabs>
          <w:tab w:val="left" w:pos="0"/>
        </w:tabs>
        <w:ind w:firstLine="708"/>
        <w:jc w:val="both"/>
        <w:rPr>
          <w:sz w:val="26"/>
          <w:szCs w:val="26"/>
          <w:lang w:val="uk-UA"/>
        </w:rPr>
      </w:pPr>
      <w:r w:rsidRPr="004E2080">
        <w:rPr>
          <w:sz w:val="26"/>
          <w:szCs w:val="26"/>
          <w:lang w:val="uk-UA"/>
        </w:rPr>
        <w:t>Рішенням Комісії від 29 липня 2026 року № 99/зп-26 затверджено рейтинг кандидатів на посаду судді місцевого адміністративного суду та суддів, які виявили намір бути переведеними до місцевого адміністративного суду, та зараховано до резерву на зайняття вакантних посад суддів у місцевих адміністративних судах 276 кандидатів на посаду судді та суддів, які виявили намір бути переведеними.</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lastRenderedPageBreak/>
        <w:t>Пунктом 6 Умов проведення конкурсу на зайняття вакантних посад суддів у місцевих адміністративних судах, затверджених рішенням Комісії</w:t>
      </w:r>
      <w:r w:rsidR="00D33220" w:rsidRPr="004E2080">
        <w:rPr>
          <w:sz w:val="26"/>
          <w:szCs w:val="26"/>
          <w:lang w:val="uk-UA"/>
        </w:rPr>
        <w:t xml:space="preserve"> </w:t>
      </w:r>
      <w:r w:rsidRPr="004E2080">
        <w:rPr>
          <w:sz w:val="26"/>
          <w:szCs w:val="26"/>
          <w:lang w:val="uk-UA"/>
        </w:rPr>
        <w:t xml:space="preserve">від </w:t>
      </w:r>
      <w:r w:rsidR="00F66BBA">
        <w:rPr>
          <w:sz w:val="26"/>
          <w:szCs w:val="26"/>
          <w:lang w:val="uk-UA"/>
        </w:rPr>
        <w:t>04 серпня 2026 </w:t>
      </w:r>
      <w:r w:rsidRPr="004E2080">
        <w:rPr>
          <w:sz w:val="26"/>
          <w:szCs w:val="26"/>
          <w:lang w:val="uk-UA"/>
        </w:rPr>
        <w:t>року № 103/зп-26 (далі – Умови), передбачено, зокрема, такі стадії Конкурсу:</w:t>
      </w:r>
    </w:p>
    <w:p w:rsidR="00EE303E" w:rsidRPr="004E2080" w:rsidRDefault="00A53117">
      <w:pPr>
        <w:pBdr>
          <w:top w:val="nil"/>
          <w:left w:val="nil"/>
          <w:bottom w:val="nil"/>
          <w:right w:val="nil"/>
          <w:between w:val="nil"/>
        </w:pBdr>
        <w:shd w:val="clear" w:color="auto" w:fill="FFFFFF"/>
        <w:ind w:firstLine="709"/>
        <w:jc w:val="both"/>
        <w:rPr>
          <w:sz w:val="26"/>
          <w:szCs w:val="26"/>
          <w:lang w:val="uk-UA"/>
        </w:rPr>
      </w:pPr>
      <w:r w:rsidRPr="004E2080">
        <w:rPr>
          <w:sz w:val="26"/>
          <w:szCs w:val="26"/>
          <w:highlight w:val="white"/>
          <w:lang w:val="uk-UA"/>
        </w:rPr>
        <w:t>- формування та затвердження рейтингу учасників Конкурсу;</w:t>
      </w:r>
    </w:p>
    <w:p w:rsidR="00EE303E" w:rsidRPr="004E2080" w:rsidRDefault="00A53117">
      <w:pPr>
        <w:pBdr>
          <w:top w:val="nil"/>
          <w:left w:val="nil"/>
          <w:bottom w:val="nil"/>
          <w:right w:val="nil"/>
          <w:between w:val="nil"/>
        </w:pBdr>
        <w:shd w:val="clear" w:color="auto" w:fill="FFFFFF"/>
        <w:ind w:firstLine="708"/>
        <w:jc w:val="both"/>
        <w:rPr>
          <w:sz w:val="26"/>
          <w:szCs w:val="26"/>
          <w:lang w:val="uk-UA"/>
        </w:rPr>
      </w:pPr>
      <w:r w:rsidRPr="004E2080">
        <w:rPr>
          <w:sz w:val="26"/>
          <w:szCs w:val="26"/>
          <w:highlight w:val="white"/>
          <w:lang w:val="uk-UA"/>
        </w:rPr>
        <w:t>- визначення переможців Конкурсу.</w:t>
      </w:r>
    </w:p>
    <w:p w:rsidR="00EE303E" w:rsidRPr="004E2080" w:rsidRDefault="00A53117">
      <w:pPr>
        <w:pBdr>
          <w:top w:val="nil"/>
          <w:left w:val="nil"/>
          <w:bottom w:val="nil"/>
          <w:right w:val="nil"/>
          <w:between w:val="nil"/>
        </w:pBdr>
        <w:shd w:val="clear" w:color="auto" w:fill="FFFFFF"/>
        <w:ind w:firstLine="708"/>
        <w:jc w:val="both"/>
        <w:rPr>
          <w:sz w:val="26"/>
          <w:szCs w:val="26"/>
          <w:lang w:val="uk-UA"/>
        </w:rPr>
      </w:pPr>
      <w:r w:rsidRPr="004E2080">
        <w:rPr>
          <w:sz w:val="26"/>
          <w:szCs w:val="26"/>
          <w:lang w:val="uk-UA"/>
        </w:rPr>
        <w:t>Пунктом 2 Умов визначено, що до участі в Конкурсі допускаються кандидати на посаду судді та судді, які:</w:t>
      </w:r>
    </w:p>
    <w:p w:rsidR="00EE303E" w:rsidRPr="004E2080" w:rsidRDefault="00A53117">
      <w:pPr>
        <w:pBdr>
          <w:top w:val="nil"/>
          <w:left w:val="nil"/>
          <w:bottom w:val="nil"/>
          <w:right w:val="nil"/>
          <w:between w:val="nil"/>
        </w:pBdr>
        <w:shd w:val="clear" w:color="auto" w:fill="FFFFFF"/>
        <w:ind w:firstLine="708"/>
        <w:jc w:val="both"/>
        <w:rPr>
          <w:sz w:val="26"/>
          <w:szCs w:val="26"/>
          <w:lang w:val="uk-UA"/>
        </w:rPr>
      </w:pPr>
      <w:r w:rsidRPr="004E2080">
        <w:rPr>
          <w:sz w:val="26"/>
          <w:szCs w:val="26"/>
          <w:lang w:val="uk-UA"/>
        </w:rPr>
        <w:t>- зараховані до резерву на зайняття вакантних посад суддів у місцевих адміністративних судах згідно з рішенням Комісії від 29 липня 2026 року № 99/зп-26;</w:t>
      </w:r>
    </w:p>
    <w:p w:rsidR="00447D1A" w:rsidRPr="004E2080" w:rsidRDefault="00A53117" w:rsidP="00447D1A">
      <w:pPr>
        <w:pBdr>
          <w:top w:val="nil"/>
          <w:left w:val="nil"/>
          <w:bottom w:val="nil"/>
          <w:right w:val="nil"/>
          <w:between w:val="nil"/>
        </w:pBdr>
        <w:shd w:val="clear" w:color="auto" w:fill="FFFFFF"/>
        <w:ind w:firstLine="708"/>
        <w:jc w:val="both"/>
        <w:rPr>
          <w:sz w:val="26"/>
          <w:szCs w:val="26"/>
          <w:lang w:val="uk-UA"/>
        </w:rPr>
      </w:pPr>
      <w:r w:rsidRPr="004E2080">
        <w:rPr>
          <w:sz w:val="26"/>
          <w:szCs w:val="26"/>
          <w:lang w:val="uk-UA"/>
        </w:rPr>
        <w:t>- у порядку та строки, визначені Комісією, подали заяву про участь у Конкурсі.</w:t>
      </w:r>
    </w:p>
    <w:p w:rsidR="00EE303E" w:rsidRPr="004E2080" w:rsidRDefault="00A53117" w:rsidP="00447D1A">
      <w:pPr>
        <w:pBdr>
          <w:top w:val="nil"/>
          <w:left w:val="nil"/>
          <w:bottom w:val="nil"/>
          <w:right w:val="nil"/>
          <w:between w:val="nil"/>
        </w:pBdr>
        <w:shd w:val="clear" w:color="auto" w:fill="FFFFFF"/>
        <w:ind w:firstLine="708"/>
        <w:jc w:val="both"/>
        <w:rPr>
          <w:sz w:val="26"/>
          <w:szCs w:val="26"/>
          <w:lang w:val="uk-UA"/>
        </w:rPr>
      </w:pPr>
      <w:r w:rsidRPr="004E2080">
        <w:rPr>
          <w:sz w:val="26"/>
          <w:szCs w:val="26"/>
          <w:lang w:val="uk-UA"/>
        </w:rPr>
        <w:t>Рішеннями Комісії від 07 вересня 2026 року № 42/дс-26, від 10 вересня 2026 року №</w:t>
      </w:r>
      <w:r w:rsidRPr="00D87967">
        <w:rPr>
          <w:sz w:val="144"/>
          <w:szCs w:val="144"/>
          <w:lang w:val="uk-UA"/>
        </w:rPr>
        <w:t xml:space="preserve"> </w:t>
      </w:r>
      <w:r w:rsidRPr="004E2080">
        <w:rPr>
          <w:sz w:val="26"/>
          <w:szCs w:val="26"/>
          <w:lang w:val="uk-UA"/>
        </w:rPr>
        <w:t>46/дс-26,</w:t>
      </w:r>
      <w:r w:rsidRPr="00D87967">
        <w:rPr>
          <w:sz w:val="144"/>
          <w:szCs w:val="144"/>
          <w:lang w:val="uk-UA"/>
        </w:rPr>
        <w:t xml:space="preserve"> </w:t>
      </w:r>
      <w:r w:rsidRPr="004E2080">
        <w:rPr>
          <w:sz w:val="26"/>
          <w:szCs w:val="26"/>
          <w:lang w:val="uk-UA"/>
        </w:rPr>
        <w:t>№</w:t>
      </w:r>
      <w:r w:rsidRPr="00D87967">
        <w:rPr>
          <w:sz w:val="144"/>
          <w:szCs w:val="144"/>
          <w:lang w:val="uk-UA"/>
        </w:rPr>
        <w:t xml:space="preserve"> </w:t>
      </w:r>
      <w:r w:rsidRPr="004E2080">
        <w:rPr>
          <w:sz w:val="26"/>
          <w:szCs w:val="26"/>
          <w:lang w:val="uk-UA"/>
        </w:rPr>
        <w:t>47/дс-26,</w:t>
      </w:r>
      <w:r w:rsidRPr="00D87967">
        <w:rPr>
          <w:sz w:val="144"/>
          <w:szCs w:val="144"/>
          <w:lang w:val="uk-UA"/>
        </w:rPr>
        <w:t xml:space="preserve"> </w:t>
      </w:r>
      <w:r w:rsidRPr="004E2080">
        <w:rPr>
          <w:sz w:val="26"/>
          <w:szCs w:val="26"/>
          <w:lang w:val="uk-UA"/>
        </w:rPr>
        <w:t>№</w:t>
      </w:r>
      <w:r w:rsidRPr="00D87967">
        <w:rPr>
          <w:sz w:val="144"/>
          <w:szCs w:val="144"/>
          <w:lang w:val="uk-UA"/>
        </w:rPr>
        <w:t xml:space="preserve"> </w:t>
      </w:r>
      <w:r w:rsidRPr="004E2080">
        <w:rPr>
          <w:sz w:val="26"/>
          <w:szCs w:val="26"/>
          <w:lang w:val="uk-UA"/>
        </w:rPr>
        <w:t>48/дс-26,</w:t>
      </w:r>
      <w:r w:rsidRPr="00D87967">
        <w:rPr>
          <w:sz w:val="144"/>
          <w:szCs w:val="144"/>
          <w:lang w:val="uk-UA"/>
        </w:rPr>
        <w:t xml:space="preserve"> </w:t>
      </w:r>
      <w:r w:rsidRPr="004E2080">
        <w:rPr>
          <w:sz w:val="26"/>
          <w:szCs w:val="26"/>
          <w:lang w:val="uk-UA"/>
        </w:rPr>
        <w:t>№</w:t>
      </w:r>
      <w:r w:rsidRPr="00D87967">
        <w:rPr>
          <w:sz w:val="144"/>
          <w:szCs w:val="144"/>
          <w:lang w:val="uk-UA"/>
        </w:rPr>
        <w:t xml:space="preserve"> </w:t>
      </w:r>
      <w:r w:rsidRPr="004E2080">
        <w:rPr>
          <w:sz w:val="26"/>
          <w:szCs w:val="26"/>
          <w:lang w:val="uk-UA"/>
        </w:rPr>
        <w:t>49/дс-26,</w:t>
      </w:r>
      <w:r w:rsidRPr="00D87967">
        <w:rPr>
          <w:sz w:val="144"/>
          <w:szCs w:val="144"/>
          <w:lang w:val="uk-UA"/>
        </w:rPr>
        <w:t xml:space="preserve"> </w:t>
      </w:r>
      <w:r w:rsidRPr="004E2080">
        <w:rPr>
          <w:sz w:val="26"/>
          <w:szCs w:val="26"/>
          <w:lang w:val="uk-UA"/>
        </w:rPr>
        <w:t>№</w:t>
      </w:r>
      <w:r w:rsidRPr="00D87967">
        <w:rPr>
          <w:sz w:val="144"/>
          <w:szCs w:val="144"/>
          <w:lang w:val="uk-UA"/>
        </w:rPr>
        <w:t xml:space="preserve"> </w:t>
      </w:r>
      <w:r w:rsidRPr="004E2080">
        <w:rPr>
          <w:sz w:val="26"/>
          <w:szCs w:val="26"/>
          <w:lang w:val="uk-UA"/>
        </w:rPr>
        <w:t>50/дс-26,</w:t>
      </w:r>
      <w:r w:rsidR="00D33220" w:rsidRPr="00D87967">
        <w:rPr>
          <w:sz w:val="144"/>
          <w:szCs w:val="144"/>
          <w:lang w:val="uk-UA"/>
        </w:rPr>
        <w:t xml:space="preserve"> </w:t>
      </w:r>
      <w:r w:rsidRPr="004E2080">
        <w:rPr>
          <w:sz w:val="26"/>
          <w:szCs w:val="26"/>
          <w:lang w:val="uk-UA"/>
        </w:rPr>
        <w:t>№ 51/дс-26 та № 52/дс-26, від 14 вересня 2026 року № 54/дс-26 та № 56/дс-26 до участі в Конкурсі допущено 263 кандидатів на посаду судді та суддів.</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У визначені Умовами дату, час та місце реєстрації для формування рейтингу учасників Конкурсу з’яви</w:t>
      </w:r>
      <w:r w:rsidR="00A74CFF">
        <w:rPr>
          <w:sz w:val="26"/>
          <w:szCs w:val="26"/>
          <w:lang w:val="uk-UA"/>
        </w:rPr>
        <w:t>вся</w:t>
      </w:r>
      <w:r w:rsidRPr="004E2080">
        <w:rPr>
          <w:sz w:val="26"/>
          <w:szCs w:val="26"/>
          <w:lang w:val="uk-UA"/>
        </w:rPr>
        <w:t xml:space="preserve"> </w:t>
      </w:r>
      <w:r w:rsidR="00D722A6" w:rsidRPr="004E2080">
        <w:rPr>
          <w:sz w:val="26"/>
          <w:szCs w:val="26"/>
          <w:lang w:val="uk-UA"/>
        </w:rPr>
        <w:t>261 кандидат</w:t>
      </w:r>
      <w:r w:rsidRPr="004E2080">
        <w:rPr>
          <w:sz w:val="26"/>
          <w:szCs w:val="26"/>
          <w:lang w:val="uk-UA"/>
        </w:rPr>
        <w:t xml:space="preserve"> на посаду судді та суддів.</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highlight w:val="white"/>
          <w:lang w:val="uk-UA"/>
        </w:rPr>
        <w:t>Пунктом 14 Умов встановлено, що неявка або запізнення учасника Конкурсу на реєстрацію з будь-яких причин не перешкоджає формуванню рейтингу його учасників (продовженню його формування).</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Відповідно до пункту 18 Умов відмова учасника Конкурсу від обрання та оголошення найменування суду, у якому він має намір зайняти вакантну посаду, має наслідком припинення його участі у Конкурсі.</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 xml:space="preserve">Під час формування рейтингу учасників Конкурсу </w:t>
      </w:r>
      <w:r w:rsidR="0027098D" w:rsidRPr="004E2080">
        <w:rPr>
          <w:sz w:val="26"/>
          <w:szCs w:val="26"/>
          <w:lang w:val="uk-UA"/>
        </w:rPr>
        <w:t>2</w:t>
      </w:r>
      <w:r w:rsidRPr="004E2080">
        <w:rPr>
          <w:sz w:val="26"/>
          <w:szCs w:val="26"/>
          <w:lang w:val="uk-UA"/>
        </w:rPr>
        <w:t xml:space="preserve"> кандидат</w:t>
      </w:r>
      <w:r w:rsidR="00A74CFF">
        <w:rPr>
          <w:sz w:val="26"/>
          <w:szCs w:val="26"/>
          <w:lang w:val="uk-UA"/>
        </w:rPr>
        <w:t>ів</w:t>
      </w:r>
      <w:r w:rsidRPr="004E2080">
        <w:rPr>
          <w:sz w:val="26"/>
          <w:szCs w:val="26"/>
          <w:lang w:val="uk-UA"/>
        </w:rPr>
        <w:t xml:space="preserve"> не з’явилися та</w:t>
      </w:r>
      <w:r w:rsidR="00D722A6" w:rsidRPr="004E2080">
        <w:rPr>
          <w:sz w:val="26"/>
          <w:szCs w:val="26"/>
          <w:lang w:val="uk-UA"/>
        </w:rPr>
        <w:t xml:space="preserve"> </w:t>
      </w:r>
      <w:r w:rsidR="0027098D" w:rsidRPr="004E2080">
        <w:rPr>
          <w:sz w:val="26"/>
          <w:szCs w:val="26"/>
          <w:lang w:val="uk-UA"/>
        </w:rPr>
        <w:t>19</w:t>
      </w:r>
      <w:r w:rsidRPr="004E2080">
        <w:rPr>
          <w:sz w:val="26"/>
          <w:szCs w:val="26"/>
          <w:lang w:val="uk-UA"/>
        </w:rPr>
        <w:t xml:space="preserve"> кандидатів відмовилися від участі в його формуванні.</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 xml:space="preserve">Згідно з пунктом 7 Умов 17 вересня 2026 року проведено формування рейтингу учасників Конкурсу, згідно з яким </w:t>
      </w:r>
      <w:r w:rsidR="0027098D" w:rsidRPr="004E2080">
        <w:rPr>
          <w:sz w:val="26"/>
          <w:szCs w:val="26"/>
          <w:lang w:val="uk-UA"/>
        </w:rPr>
        <w:t>242</w:t>
      </w:r>
      <w:r w:rsidRPr="004E2080">
        <w:rPr>
          <w:sz w:val="26"/>
          <w:szCs w:val="26"/>
          <w:lang w:val="uk-UA"/>
        </w:rPr>
        <w:t xml:space="preserve"> учасник</w:t>
      </w:r>
      <w:r w:rsidR="0027098D" w:rsidRPr="004E2080">
        <w:rPr>
          <w:sz w:val="26"/>
          <w:szCs w:val="26"/>
          <w:lang w:val="uk-UA"/>
        </w:rPr>
        <w:t>и</w:t>
      </w:r>
      <w:r w:rsidRPr="004E2080">
        <w:rPr>
          <w:sz w:val="26"/>
          <w:szCs w:val="26"/>
          <w:lang w:val="uk-UA"/>
        </w:rPr>
        <w:t xml:space="preserve"> зайняли переможні позиції в рейтингу, інформацію про що зафіксовано у відповідному протоколі.</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 xml:space="preserve">Відповідно до пункту 7.8 розділу 7 Положення </w:t>
      </w:r>
      <w:r w:rsidR="00D33220" w:rsidRPr="004E2080">
        <w:rPr>
          <w:sz w:val="26"/>
          <w:szCs w:val="26"/>
          <w:lang w:val="uk-UA"/>
        </w:rPr>
        <w:t>в</w:t>
      </w:r>
      <w:r w:rsidRPr="004E2080">
        <w:rPr>
          <w:sz w:val="26"/>
          <w:szCs w:val="26"/>
          <w:lang w:val="uk-UA"/>
        </w:rPr>
        <w:t xml:space="preserve"> разі відсутності </w:t>
      </w:r>
      <w:r w:rsidR="00D33220" w:rsidRPr="004E2080">
        <w:rPr>
          <w:sz w:val="26"/>
          <w:szCs w:val="26"/>
          <w:lang w:val="uk-UA"/>
        </w:rPr>
        <w:t>в</w:t>
      </w:r>
      <w:r w:rsidRPr="004E2080">
        <w:rPr>
          <w:sz w:val="26"/>
          <w:szCs w:val="26"/>
          <w:lang w:val="uk-UA"/>
        </w:rPr>
        <w:t xml:space="preserve"> рейтингу кандидатів, які виявили намір взяти участь у конкурсі на вакантну посаду судді, конкурс на відповідну посаду судді вважається таким, що не відбувся.</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 xml:space="preserve">За результатами формування рейтингу учасників Конкурсу встановлено, що стосовно </w:t>
      </w:r>
      <w:r w:rsidR="0027098D" w:rsidRPr="004E2080">
        <w:rPr>
          <w:sz w:val="26"/>
          <w:szCs w:val="26"/>
          <w:lang w:val="uk-UA"/>
        </w:rPr>
        <w:t>30</w:t>
      </w:r>
      <w:r w:rsidRPr="004E2080">
        <w:rPr>
          <w:sz w:val="26"/>
          <w:szCs w:val="26"/>
          <w:lang w:val="uk-UA"/>
        </w:rPr>
        <w:t xml:space="preserve"> посад суддів у місцевих адміністративних судах конкурс не відбувся з огляду на те, що кандидати не виявили намір зайняти відповідні посади суддів, а саме:</w:t>
      </w:r>
    </w:p>
    <w:p w:rsidR="0027098D" w:rsidRPr="004E2080" w:rsidRDefault="0027098D">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Дніпропетровський окружний адміністративний суд – 3 посади;</w:t>
      </w:r>
    </w:p>
    <w:p w:rsidR="0027098D" w:rsidRPr="004E2080" w:rsidRDefault="0027098D">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Запорізький окружний адміністративний суд – 8 посад;</w:t>
      </w:r>
    </w:p>
    <w:p w:rsidR="0027098D" w:rsidRPr="004E2080" w:rsidRDefault="0027098D">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Кіровоградський окружний адміністративний суд – 3 посади;</w:t>
      </w:r>
    </w:p>
    <w:p w:rsidR="0027098D" w:rsidRPr="004E2080" w:rsidRDefault="0027098D">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Миколаївський окружний адміністративний суд – 6 посад;</w:t>
      </w:r>
    </w:p>
    <w:p w:rsidR="0027098D" w:rsidRPr="004E2080" w:rsidRDefault="0027098D">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Полтавський окружний адміністративний суд – 4 посади;</w:t>
      </w:r>
    </w:p>
    <w:p w:rsidR="0027098D" w:rsidRPr="004E2080" w:rsidRDefault="0027098D">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Сумський окружний адміністративний суд – 6 посад.</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Частиною першою статті 79-4 Закону визначено, що конкурс на зайняття вакантної посади судді полягає у визначенні переможця – учасника конкурсу, який має найвищу позицію за рейтингом.</w:t>
      </w:r>
    </w:p>
    <w:p w:rsidR="00EE303E" w:rsidRPr="004E2080" w:rsidRDefault="00D33220">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t>Згідно з</w:t>
      </w:r>
      <w:r w:rsidR="00A53117" w:rsidRPr="004E2080">
        <w:rPr>
          <w:sz w:val="26"/>
          <w:szCs w:val="26"/>
          <w:lang w:val="uk-UA"/>
        </w:rPr>
        <w:t xml:space="preserve"> частин</w:t>
      </w:r>
      <w:r w:rsidRPr="004E2080">
        <w:rPr>
          <w:sz w:val="26"/>
          <w:szCs w:val="26"/>
          <w:lang w:val="uk-UA"/>
        </w:rPr>
        <w:t>ою</w:t>
      </w:r>
      <w:r w:rsidR="00A53117" w:rsidRPr="004E2080">
        <w:rPr>
          <w:sz w:val="26"/>
          <w:szCs w:val="26"/>
          <w:lang w:val="uk-UA"/>
        </w:rPr>
        <w:t xml:space="preserve"> шосто</w:t>
      </w:r>
      <w:r w:rsidRPr="004E2080">
        <w:rPr>
          <w:sz w:val="26"/>
          <w:szCs w:val="26"/>
          <w:lang w:val="uk-UA"/>
        </w:rPr>
        <w:t>ю</w:t>
      </w:r>
      <w:r w:rsidR="00A53117" w:rsidRPr="004E2080">
        <w:rPr>
          <w:sz w:val="26"/>
          <w:szCs w:val="26"/>
          <w:lang w:val="uk-UA"/>
        </w:rPr>
        <w:t xml:space="preserve"> статті 79-4 Закону Вища кваліфікаційна комісія суддів України ухвалює рішення про визначення переможця конкурсу. У рішенні зазначається учасник конкурсу, який має найвищу позицію за рейтингом, або учасник конкурсу, який у разі однакової позиції за рейтингом з іншим кандидатом отримав перевагу.</w:t>
      </w:r>
    </w:p>
    <w:p w:rsidR="00EE303E" w:rsidRPr="004E2080" w:rsidRDefault="00A53117">
      <w:pPr>
        <w:pBdr>
          <w:top w:val="nil"/>
          <w:left w:val="nil"/>
          <w:bottom w:val="nil"/>
          <w:right w:val="nil"/>
          <w:between w:val="nil"/>
        </w:pBdr>
        <w:shd w:val="clear" w:color="auto" w:fill="FFFFFF"/>
        <w:ind w:left="1" w:firstLine="708"/>
        <w:jc w:val="both"/>
        <w:rPr>
          <w:sz w:val="26"/>
          <w:szCs w:val="26"/>
          <w:lang w:val="uk-UA"/>
        </w:rPr>
      </w:pPr>
      <w:r w:rsidRPr="004E2080">
        <w:rPr>
          <w:sz w:val="26"/>
          <w:szCs w:val="26"/>
          <w:lang w:val="uk-UA"/>
        </w:rPr>
        <w:lastRenderedPageBreak/>
        <w:t>Пунктом 21 Умов визначено, що затвердження рейтингу учасників Конкурсу та визначення його переможців здійснюється пленарним складом Вищої кваліфікаційної комісії суддів України.</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Відповідно до частини першої статті 79-5 Закону після визначення переможця конкурсу на зайняття вакантної посади судді місцевого суду Вища кваліфікаційна комісія суддів України на своєму засіданні проводить з ним співбесіду.</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Підпунктом 60.2-1 пункту 60 параграфа 7 розділу І Регламенту Вищої кваліфікаційної</w:t>
      </w:r>
      <w:r w:rsidRPr="00D87967">
        <w:rPr>
          <w:sz w:val="110"/>
          <w:szCs w:val="110"/>
          <w:lang w:val="uk-UA"/>
        </w:rPr>
        <w:t xml:space="preserve"> </w:t>
      </w:r>
      <w:r w:rsidRPr="004E2080">
        <w:rPr>
          <w:sz w:val="26"/>
          <w:szCs w:val="26"/>
          <w:lang w:val="uk-UA"/>
        </w:rPr>
        <w:t>комісії</w:t>
      </w:r>
      <w:r w:rsidRPr="00D87967">
        <w:rPr>
          <w:sz w:val="110"/>
          <w:szCs w:val="110"/>
          <w:lang w:val="uk-UA"/>
        </w:rPr>
        <w:t xml:space="preserve"> </w:t>
      </w:r>
      <w:r w:rsidRPr="004E2080">
        <w:rPr>
          <w:sz w:val="26"/>
          <w:szCs w:val="26"/>
          <w:lang w:val="uk-UA"/>
        </w:rPr>
        <w:t>суддів</w:t>
      </w:r>
      <w:r w:rsidRPr="00D87967">
        <w:rPr>
          <w:sz w:val="110"/>
          <w:szCs w:val="110"/>
          <w:lang w:val="uk-UA"/>
        </w:rPr>
        <w:t xml:space="preserve"> </w:t>
      </w:r>
      <w:r w:rsidRPr="004E2080">
        <w:rPr>
          <w:sz w:val="26"/>
          <w:szCs w:val="26"/>
          <w:lang w:val="uk-UA"/>
        </w:rPr>
        <w:t>України,</w:t>
      </w:r>
      <w:r w:rsidRPr="00D87967">
        <w:rPr>
          <w:sz w:val="110"/>
          <w:szCs w:val="110"/>
          <w:lang w:val="uk-UA"/>
        </w:rPr>
        <w:t xml:space="preserve"> </w:t>
      </w:r>
      <w:r w:rsidRPr="004E2080">
        <w:rPr>
          <w:sz w:val="26"/>
          <w:szCs w:val="26"/>
          <w:lang w:val="uk-UA"/>
        </w:rPr>
        <w:t>затвердженого</w:t>
      </w:r>
      <w:r w:rsidRPr="00D87967">
        <w:rPr>
          <w:sz w:val="110"/>
          <w:szCs w:val="110"/>
          <w:lang w:val="uk-UA"/>
        </w:rPr>
        <w:t xml:space="preserve"> </w:t>
      </w:r>
      <w:r w:rsidRPr="004E2080">
        <w:rPr>
          <w:sz w:val="26"/>
          <w:szCs w:val="26"/>
          <w:lang w:val="uk-UA"/>
        </w:rPr>
        <w:t>рішенням</w:t>
      </w:r>
      <w:r w:rsidRPr="00D87967">
        <w:rPr>
          <w:sz w:val="110"/>
          <w:szCs w:val="110"/>
          <w:lang w:val="uk-UA"/>
        </w:rPr>
        <w:t xml:space="preserve"> </w:t>
      </w:r>
      <w:r w:rsidRPr="004E2080">
        <w:rPr>
          <w:sz w:val="26"/>
          <w:szCs w:val="26"/>
          <w:lang w:val="uk-UA"/>
        </w:rPr>
        <w:t>Комісії</w:t>
      </w:r>
      <w:r w:rsidRPr="00D87967">
        <w:rPr>
          <w:sz w:val="110"/>
          <w:szCs w:val="110"/>
          <w:lang w:val="uk-UA"/>
        </w:rPr>
        <w:t xml:space="preserve"> </w:t>
      </w:r>
      <w:r w:rsidRPr="004E2080">
        <w:rPr>
          <w:sz w:val="26"/>
          <w:szCs w:val="26"/>
          <w:lang w:val="uk-UA"/>
        </w:rPr>
        <w:t>від 13 жовтня 2016 року № 81/зп-16 (</w:t>
      </w:r>
      <w:r w:rsidR="00D33220" w:rsidRPr="004E2080">
        <w:rPr>
          <w:sz w:val="26"/>
          <w:szCs w:val="26"/>
          <w:lang w:val="uk-UA"/>
        </w:rPr>
        <w:t>у</w:t>
      </w:r>
      <w:r w:rsidRPr="004E2080">
        <w:rPr>
          <w:sz w:val="26"/>
          <w:szCs w:val="26"/>
          <w:lang w:val="uk-UA"/>
        </w:rPr>
        <w:t xml:space="preserve"> редакції рішення Комісії від 19 жовтня 2023 року № 119/зп-23)</w:t>
      </w:r>
      <w:r w:rsidR="00D33220" w:rsidRPr="004E2080">
        <w:rPr>
          <w:sz w:val="26"/>
          <w:szCs w:val="26"/>
          <w:lang w:val="uk-UA"/>
        </w:rPr>
        <w:t xml:space="preserve">, </w:t>
      </w:r>
      <w:r w:rsidRPr="004E2080">
        <w:rPr>
          <w:sz w:val="26"/>
          <w:szCs w:val="26"/>
          <w:lang w:val="uk-UA"/>
        </w:rPr>
        <w:t xml:space="preserve">передбачено, що співбесіди з переможцями конкурсу на зайняття вакантної посади судді місцевого суду проводить Комісія у складі </w:t>
      </w:r>
      <w:r w:rsidR="00D33220" w:rsidRPr="004E2080">
        <w:rPr>
          <w:sz w:val="26"/>
          <w:szCs w:val="26"/>
          <w:lang w:val="uk-UA"/>
        </w:rPr>
        <w:t>к</w:t>
      </w:r>
      <w:r w:rsidRPr="004E2080">
        <w:rPr>
          <w:sz w:val="26"/>
          <w:szCs w:val="26"/>
          <w:lang w:val="uk-UA"/>
        </w:rPr>
        <w:t>олегії.</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 xml:space="preserve">Вища кваліфікаційна комісія суддів України ухвалює вмотивоване рішення про відмову в наданні рекомендації про призначення кандидата на посаду судді </w:t>
      </w:r>
      <w:r w:rsidR="00D33220" w:rsidRPr="004E2080">
        <w:rPr>
          <w:sz w:val="26"/>
          <w:szCs w:val="26"/>
          <w:lang w:val="uk-UA"/>
        </w:rPr>
        <w:t xml:space="preserve">в </w:t>
      </w:r>
      <w:r w:rsidRPr="004E2080">
        <w:rPr>
          <w:sz w:val="26"/>
          <w:szCs w:val="26"/>
          <w:lang w:val="uk-UA"/>
        </w:rPr>
        <w:t>разі наявності обґрунтованого сумніву щодо його відповідності критеріям доброчесності чи професійної етики (частина третя статті 79-5 Закону).</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 xml:space="preserve">Згідно з частиною четвертою статті 79-5 Закону </w:t>
      </w:r>
      <w:r w:rsidR="00D33220" w:rsidRPr="004E2080">
        <w:rPr>
          <w:sz w:val="26"/>
          <w:szCs w:val="26"/>
          <w:lang w:val="uk-UA"/>
        </w:rPr>
        <w:t>в</w:t>
      </w:r>
      <w:r w:rsidRPr="004E2080">
        <w:rPr>
          <w:sz w:val="26"/>
          <w:szCs w:val="26"/>
          <w:lang w:val="uk-UA"/>
        </w:rPr>
        <w:t xml:space="preserve"> разі виявлення під час проведення конкурсу на посаду судді місцевого суду фактів, що можуть мати наслідком дисциплінарну відповідальність судді, який виявив намір бути переведеним до іншого суду та став переможцем конкурсу, Вища кваліфікаційна комісія суддів України одночасно з наданням рекомендації про переведення такого судді звертається до органу, що здійснює дисциплінарне провадження стосовно судді, для вирішення питання про відкриття дисциплінарної справи чи про відмову в її відкритті.</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Відповідно до частини другої статті 93 Закону Вища кваліфікаційна комісія суддів України для здійснення своїх повноважень має право витребувати та одержувати необхідну інформацію від суддів, судів, Державної судової адміністрації України, органів суддівського самоврядування, інших органів та установ у системі правосуддя, органів державної влади та органів місцевого самоврядування, їх посадових осіб, підприємств, установ, організацій незалежно від форми власності та підпорядкування, об’єднань громадян та окремих фізичних осіб.</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Члени та уповноважені працівники секретаріату Вищої кваліфікаційної комісії суддів України мають безпосередній доступ до автоматизованих інформаційних і довідкових систем, реєстрів та банків даних, держателем (адміністратором) яких є державні органи або органи місцевого самоврядування, користуються державними, у тому числі урядовими, засобами зв’язку і комунікацій, мережами спеціального зв’язку та іншими технічними засобами (частина третя статті 93 Закону).</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Організаційні засади та процедуру отримання інформації стосовно судді (кандидата на посаду судді) та членів його сім’ї або близьких осіб шляхом електронної взаємодії з автоматизованими інформаційними і довідковими системами, реєстрами та банками даних, держателями (адміністраторами) яких є органи державної влади, інші державні органи або органи місцевого самоврядування</w:t>
      </w:r>
      <w:r w:rsidR="00D33220" w:rsidRPr="004E2080">
        <w:rPr>
          <w:sz w:val="26"/>
          <w:szCs w:val="26"/>
          <w:lang w:val="uk-UA"/>
        </w:rPr>
        <w:t>,</w:t>
      </w:r>
      <w:r w:rsidRPr="004E2080">
        <w:rPr>
          <w:sz w:val="26"/>
          <w:szCs w:val="26"/>
          <w:lang w:val="uk-UA"/>
        </w:rPr>
        <w:t xml:space="preserve"> визначено Порядком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затвердженим рішенням Комісії від 30 березня 2026 року № 35/зп-26 (зі змінами; далі – Порядок).</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Згідно з пунктом 1.3 розділу І Порядку пошук та збір даних (інформації) в передбачений Порядком спосіб стосовно осіб, зазначених у пункті 1.1</w:t>
      </w:r>
      <w:r w:rsidR="00D33220" w:rsidRPr="004E2080">
        <w:rPr>
          <w:sz w:val="26"/>
          <w:szCs w:val="26"/>
          <w:lang w:val="uk-UA"/>
        </w:rPr>
        <w:t xml:space="preserve"> </w:t>
      </w:r>
      <w:r w:rsidRPr="004E2080">
        <w:rPr>
          <w:sz w:val="26"/>
          <w:szCs w:val="26"/>
          <w:lang w:val="uk-UA"/>
        </w:rPr>
        <w:t xml:space="preserve">Порядку, </w:t>
      </w:r>
      <w:r w:rsidRPr="004E2080">
        <w:rPr>
          <w:sz w:val="26"/>
          <w:szCs w:val="26"/>
          <w:lang w:val="uk-UA"/>
        </w:rPr>
        <w:lastRenderedPageBreak/>
        <w:t>здійснюють працівники структурного підрозділу секретаріату Комісії, відповідального за отримання інформації (</w:t>
      </w:r>
      <w:r w:rsidR="00D33220" w:rsidRPr="004E2080">
        <w:rPr>
          <w:sz w:val="26"/>
          <w:szCs w:val="26"/>
          <w:lang w:val="uk-UA"/>
        </w:rPr>
        <w:t xml:space="preserve">далі – </w:t>
      </w:r>
      <w:r w:rsidRPr="004E2080">
        <w:rPr>
          <w:sz w:val="26"/>
          <w:szCs w:val="26"/>
          <w:lang w:val="uk-UA"/>
        </w:rPr>
        <w:t>Відповідальний підрозділ).</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 xml:space="preserve">Пунктом 1.7 розділу І Порядку </w:t>
      </w:r>
      <w:r w:rsidR="00442DD1" w:rsidRPr="004E2080">
        <w:rPr>
          <w:sz w:val="26"/>
          <w:szCs w:val="26"/>
          <w:lang w:val="uk-UA"/>
        </w:rPr>
        <w:t>встановлено</w:t>
      </w:r>
      <w:r w:rsidRPr="004E2080">
        <w:rPr>
          <w:sz w:val="26"/>
          <w:szCs w:val="26"/>
          <w:lang w:val="uk-UA"/>
        </w:rPr>
        <w:t>, що перелік членів сім’ї та близьких осіб суддів (кандидатів на посаду судді), зазначених у пункті 1.1 цього Порядку, стосовно яких Відповідальним підрозділом здійснюється пошук та збір даних (інформації) у межах процедури добору на посаду судді місцевого суду або конкурсу на зайняття вакантної посади судді місцевого суду, за рішенням пленарного складу Комісії може бути зменшено.</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У разі ухвалення Комісією такого рішення пошук інформації стосовно інших осіб, зокрема із числа членів сім’ї та близьких осіб суддів (кандидатів на посаду судді), здійснюється за окремим дорученням члена Комісії, визначеного для підготовки до розгляду і доповіді справи, або іншого члена Комісії, який бере участь у засіданні.</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Наразі Комісія проводить конкурс на зайняття вакантних посад суддів в апеляційних загальних судах, оголошений 14 вересня 2023 року, а Відповідальний підрозділ здійснює пошук та збір даних (інформації) стосовно кандидатів на посаду суддів апеляційних судів.</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 xml:space="preserve">З урахуванням поточного навантаження працівників Відповідального підрозділу, зважаючи на значне навантаження </w:t>
      </w:r>
      <w:r w:rsidR="00BC4067" w:rsidRPr="004E2080">
        <w:rPr>
          <w:sz w:val="26"/>
          <w:szCs w:val="26"/>
          <w:lang w:val="uk-UA"/>
        </w:rPr>
        <w:t>в</w:t>
      </w:r>
      <w:r w:rsidRPr="004E2080">
        <w:rPr>
          <w:sz w:val="26"/>
          <w:szCs w:val="26"/>
          <w:lang w:val="uk-UA"/>
        </w:rPr>
        <w:t xml:space="preserve"> місцевих адміністративних</w:t>
      </w:r>
      <w:r w:rsidR="00D722A6" w:rsidRPr="004E2080">
        <w:rPr>
          <w:sz w:val="26"/>
          <w:szCs w:val="26"/>
          <w:lang w:val="uk-UA"/>
        </w:rPr>
        <w:t xml:space="preserve"> судах України та необхідність</w:t>
      </w:r>
      <w:r w:rsidRPr="004E2080">
        <w:rPr>
          <w:sz w:val="26"/>
          <w:szCs w:val="26"/>
          <w:lang w:val="uk-UA"/>
        </w:rPr>
        <w:t xml:space="preserve"> заповнення вакантних посад суддів у цих судах</w:t>
      </w:r>
      <w:r w:rsidR="00BC4067" w:rsidRPr="004E2080">
        <w:rPr>
          <w:sz w:val="26"/>
          <w:szCs w:val="26"/>
          <w:lang w:val="uk-UA"/>
        </w:rPr>
        <w:t>,</w:t>
      </w:r>
      <w:r w:rsidRPr="004E2080">
        <w:rPr>
          <w:sz w:val="26"/>
          <w:szCs w:val="26"/>
          <w:lang w:val="uk-UA"/>
        </w:rPr>
        <w:t xml:space="preserve"> Комісія вважає за доцільне зменшити перелік членів сім’ї та близьких осіб суддів (кандидатів на посаду судді), зазначених у пункті 1.1 Порядку, стосовно яких буде здійснено пошук та збір даних (інформації) у межах </w:t>
      </w:r>
      <w:r w:rsidR="005A5922" w:rsidRPr="004E2080">
        <w:rPr>
          <w:sz w:val="26"/>
          <w:szCs w:val="26"/>
          <w:lang w:val="uk-UA"/>
        </w:rPr>
        <w:t>К</w:t>
      </w:r>
      <w:r w:rsidRPr="004E2080">
        <w:rPr>
          <w:sz w:val="26"/>
          <w:szCs w:val="26"/>
          <w:lang w:val="uk-UA"/>
        </w:rPr>
        <w:t>онкурсу</w:t>
      </w:r>
      <w:r w:rsidR="005A5922" w:rsidRPr="004E2080">
        <w:rPr>
          <w:sz w:val="26"/>
          <w:szCs w:val="26"/>
          <w:lang w:val="uk-UA"/>
        </w:rPr>
        <w:t>.</w:t>
      </w:r>
    </w:p>
    <w:p w:rsidR="00EE303E" w:rsidRPr="004E2080" w:rsidRDefault="005A5922">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Водночас</w:t>
      </w:r>
      <w:r w:rsidR="00A53117" w:rsidRPr="004E2080">
        <w:rPr>
          <w:sz w:val="26"/>
          <w:szCs w:val="26"/>
          <w:lang w:val="uk-UA"/>
        </w:rPr>
        <w:t xml:space="preserve"> Комісія наголошує, що таке зменшення не позбавляє члена Комісії, визначеного для підготовки до розгляду і доповіді справи, або іншого члена Комісії, який бере участь у засіданні, права звернутися з окремим дорученням щодо пошуку інформації стосовно інших осіб, зокрема із числа членів сім’ї та близьких осіб суддів (кандидатів на посаду судді).</w:t>
      </w:r>
    </w:p>
    <w:p w:rsidR="00EE303E" w:rsidRPr="004E2080" w:rsidRDefault="00A53117">
      <w:pPr>
        <w:pBdr>
          <w:top w:val="nil"/>
          <w:left w:val="nil"/>
          <w:bottom w:val="nil"/>
          <w:right w:val="nil"/>
          <w:between w:val="nil"/>
        </w:pBdr>
        <w:shd w:val="clear" w:color="auto" w:fill="FFFFFF"/>
        <w:tabs>
          <w:tab w:val="left" w:pos="9072"/>
        </w:tabs>
        <w:ind w:firstLine="708"/>
        <w:jc w:val="both"/>
        <w:rPr>
          <w:sz w:val="26"/>
          <w:szCs w:val="26"/>
          <w:lang w:val="uk-UA"/>
        </w:rPr>
      </w:pPr>
      <w:r w:rsidRPr="004E2080">
        <w:rPr>
          <w:sz w:val="26"/>
          <w:szCs w:val="26"/>
          <w:lang w:val="uk-UA"/>
        </w:rPr>
        <w:t xml:space="preserve">Заслухавши члена Комісії – доповідача </w:t>
      </w:r>
      <w:r w:rsidR="0025548D" w:rsidRPr="004E2080">
        <w:rPr>
          <w:sz w:val="26"/>
          <w:szCs w:val="26"/>
          <w:lang w:val="uk-UA"/>
        </w:rPr>
        <w:t>Михайла БОГОНОСА</w:t>
      </w:r>
      <w:r w:rsidRPr="004E2080">
        <w:rPr>
          <w:sz w:val="26"/>
          <w:szCs w:val="26"/>
          <w:lang w:val="uk-UA"/>
        </w:rPr>
        <w:t>, обговоривши зазначене питання, Комісія дійшла висновку про необхідність затвердження рейтингу учасників та визначення переможців Конкурсу, а також визначення переліку членів сім’ї та близьких осіб суддів (кандидатів на посаду судді)</w:t>
      </w:r>
      <w:r w:rsidR="005A5922" w:rsidRPr="004E2080">
        <w:rPr>
          <w:sz w:val="26"/>
          <w:szCs w:val="26"/>
          <w:lang w:val="uk-UA"/>
        </w:rPr>
        <w:t xml:space="preserve">, </w:t>
      </w:r>
      <w:r w:rsidRPr="004E2080">
        <w:rPr>
          <w:sz w:val="26"/>
          <w:szCs w:val="26"/>
          <w:lang w:val="uk-UA"/>
        </w:rPr>
        <w:t xml:space="preserve">стосовно яких </w:t>
      </w:r>
      <w:r w:rsidR="005A5922" w:rsidRPr="004E2080">
        <w:rPr>
          <w:sz w:val="26"/>
          <w:szCs w:val="26"/>
          <w:lang w:val="uk-UA"/>
        </w:rPr>
        <w:t>Відповідальним</w:t>
      </w:r>
      <w:r w:rsidRPr="004E2080">
        <w:rPr>
          <w:sz w:val="26"/>
          <w:szCs w:val="26"/>
          <w:lang w:val="uk-UA"/>
        </w:rPr>
        <w:t xml:space="preserve"> підрозділом </w:t>
      </w:r>
      <w:r w:rsidR="005A5922" w:rsidRPr="004E2080">
        <w:rPr>
          <w:sz w:val="26"/>
          <w:szCs w:val="26"/>
          <w:lang w:val="uk-UA"/>
        </w:rPr>
        <w:t xml:space="preserve">буде </w:t>
      </w:r>
      <w:r w:rsidRPr="004E2080">
        <w:rPr>
          <w:sz w:val="26"/>
          <w:szCs w:val="26"/>
          <w:lang w:val="uk-UA"/>
        </w:rPr>
        <w:t>здійснено пошук та збір даних (інформації) у межах Конкурсу.</w:t>
      </w:r>
    </w:p>
    <w:p w:rsidR="00EE303E" w:rsidRPr="004E2080" w:rsidRDefault="00A53117">
      <w:pPr>
        <w:pBdr>
          <w:top w:val="nil"/>
          <w:left w:val="nil"/>
          <w:bottom w:val="nil"/>
          <w:right w:val="nil"/>
          <w:between w:val="nil"/>
        </w:pBdr>
        <w:tabs>
          <w:tab w:val="left" w:pos="9072"/>
        </w:tabs>
        <w:ind w:left="20" w:firstLine="708"/>
        <w:jc w:val="both"/>
        <w:rPr>
          <w:sz w:val="26"/>
          <w:szCs w:val="26"/>
          <w:lang w:val="uk-UA"/>
        </w:rPr>
      </w:pPr>
      <w:r w:rsidRPr="004E2080">
        <w:rPr>
          <w:sz w:val="26"/>
          <w:szCs w:val="26"/>
          <w:lang w:val="uk-UA"/>
        </w:rPr>
        <w:t>Керуючись статтями 79-2, 79-4, 79-5, 93, 101 Закону України «Про судоустрій і статус суддів», Регламентом Вищої кваліфікаційної комісії суддів України, Положенням про проведення конкурсу на зайняття вакантної посади судді, Порядком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Вища кваліфікаційна комісія суддів України одноголосно</w:t>
      </w:r>
    </w:p>
    <w:p w:rsidR="00EE303E" w:rsidRPr="004E2080" w:rsidRDefault="00EE303E">
      <w:pPr>
        <w:pBdr>
          <w:top w:val="nil"/>
          <w:left w:val="nil"/>
          <w:bottom w:val="nil"/>
          <w:right w:val="nil"/>
          <w:between w:val="nil"/>
        </w:pBdr>
        <w:tabs>
          <w:tab w:val="left" w:pos="9072"/>
        </w:tabs>
        <w:ind w:left="20" w:firstLine="700"/>
        <w:jc w:val="both"/>
        <w:rPr>
          <w:sz w:val="26"/>
          <w:szCs w:val="26"/>
          <w:lang w:val="uk-UA"/>
        </w:rPr>
      </w:pPr>
    </w:p>
    <w:p w:rsidR="00EE303E" w:rsidRPr="004E2080" w:rsidRDefault="00A53117">
      <w:pPr>
        <w:pBdr>
          <w:top w:val="nil"/>
          <w:left w:val="nil"/>
          <w:bottom w:val="nil"/>
          <w:right w:val="nil"/>
          <w:between w:val="nil"/>
        </w:pBdr>
        <w:tabs>
          <w:tab w:val="left" w:pos="9072"/>
        </w:tabs>
        <w:ind w:left="4260"/>
        <w:rPr>
          <w:sz w:val="26"/>
          <w:szCs w:val="26"/>
          <w:lang w:val="uk-UA"/>
        </w:rPr>
      </w:pPr>
      <w:r w:rsidRPr="004E2080">
        <w:rPr>
          <w:sz w:val="26"/>
          <w:szCs w:val="26"/>
          <w:lang w:val="uk-UA"/>
        </w:rPr>
        <w:t>вирішила:</w:t>
      </w:r>
    </w:p>
    <w:p w:rsidR="00EE303E" w:rsidRPr="004E2080" w:rsidRDefault="00EE303E">
      <w:pPr>
        <w:pBdr>
          <w:top w:val="nil"/>
          <w:left w:val="nil"/>
          <w:bottom w:val="nil"/>
          <w:right w:val="nil"/>
          <w:between w:val="nil"/>
        </w:pBdr>
        <w:tabs>
          <w:tab w:val="left" w:pos="9072"/>
        </w:tabs>
        <w:ind w:left="4260"/>
        <w:rPr>
          <w:sz w:val="26"/>
          <w:szCs w:val="26"/>
          <w:lang w:val="uk-UA"/>
        </w:rPr>
      </w:pPr>
    </w:p>
    <w:p w:rsidR="00EE303E" w:rsidRPr="004E2080" w:rsidRDefault="00A53117">
      <w:pPr>
        <w:pBdr>
          <w:top w:val="nil"/>
          <w:left w:val="nil"/>
          <w:bottom w:val="nil"/>
          <w:right w:val="nil"/>
          <w:between w:val="nil"/>
        </w:pBdr>
        <w:ind w:firstLine="709"/>
        <w:jc w:val="both"/>
        <w:rPr>
          <w:sz w:val="26"/>
          <w:szCs w:val="26"/>
          <w:lang w:val="uk-UA"/>
        </w:rPr>
      </w:pPr>
      <w:bookmarkStart w:id="0" w:name="_qg957es5rqga" w:colFirst="0" w:colLast="0"/>
      <w:bookmarkEnd w:id="0"/>
      <w:r w:rsidRPr="004E2080">
        <w:rPr>
          <w:sz w:val="26"/>
          <w:szCs w:val="26"/>
          <w:lang w:val="uk-UA"/>
        </w:rPr>
        <w:t xml:space="preserve">1. Затвердити рейтинг учасників конкурсу на зайняття вакантних посад суддів у місцевих адміністративних судах </w:t>
      </w:r>
      <w:r w:rsidR="005A5922" w:rsidRPr="004E2080">
        <w:rPr>
          <w:sz w:val="26"/>
          <w:szCs w:val="26"/>
          <w:lang w:val="uk-UA"/>
        </w:rPr>
        <w:t>у</w:t>
      </w:r>
      <w:r w:rsidRPr="004E2080">
        <w:rPr>
          <w:sz w:val="26"/>
          <w:szCs w:val="26"/>
          <w:lang w:val="uk-UA"/>
        </w:rPr>
        <w:t xml:space="preserve"> межах конкурсу, о</w:t>
      </w:r>
      <w:r w:rsidR="00F66BBA">
        <w:rPr>
          <w:sz w:val="26"/>
          <w:szCs w:val="26"/>
          <w:lang w:val="uk-UA"/>
        </w:rPr>
        <w:t>голошеного рішенням Комісії від </w:t>
      </w:r>
      <w:r w:rsidRPr="004E2080">
        <w:rPr>
          <w:sz w:val="26"/>
          <w:szCs w:val="26"/>
          <w:lang w:val="uk-UA"/>
        </w:rPr>
        <w:t>04 серпня 2026 року № 103/зп-26 (додаток 1).</w:t>
      </w:r>
    </w:p>
    <w:p w:rsidR="00EE303E" w:rsidRPr="004E2080" w:rsidRDefault="00A53117">
      <w:pPr>
        <w:pBdr>
          <w:top w:val="nil"/>
          <w:left w:val="nil"/>
          <w:bottom w:val="nil"/>
          <w:right w:val="nil"/>
          <w:between w:val="nil"/>
        </w:pBdr>
        <w:ind w:firstLine="709"/>
        <w:jc w:val="both"/>
        <w:rPr>
          <w:sz w:val="26"/>
          <w:szCs w:val="26"/>
          <w:lang w:val="uk-UA"/>
        </w:rPr>
      </w:pPr>
      <w:r w:rsidRPr="004E2080">
        <w:rPr>
          <w:sz w:val="26"/>
          <w:szCs w:val="26"/>
          <w:lang w:val="uk-UA"/>
        </w:rPr>
        <w:lastRenderedPageBreak/>
        <w:t xml:space="preserve">2. Визначити переможців конкурсу на зайняття вакантних посад суддів у місцевих адміністративних судах </w:t>
      </w:r>
      <w:r w:rsidR="005A5922" w:rsidRPr="004E2080">
        <w:rPr>
          <w:sz w:val="26"/>
          <w:szCs w:val="26"/>
          <w:lang w:val="uk-UA"/>
        </w:rPr>
        <w:t>у</w:t>
      </w:r>
      <w:r w:rsidRPr="004E2080">
        <w:rPr>
          <w:sz w:val="26"/>
          <w:szCs w:val="26"/>
          <w:lang w:val="uk-UA"/>
        </w:rPr>
        <w:t xml:space="preserve"> межах конкурсу, о</w:t>
      </w:r>
      <w:r w:rsidR="00F66BBA">
        <w:rPr>
          <w:sz w:val="26"/>
          <w:szCs w:val="26"/>
          <w:lang w:val="uk-UA"/>
        </w:rPr>
        <w:t>голошеного рішенням Комісії від </w:t>
      </w:r>
      <w:r w:rsidRPr="004E2080">
        <w:rPr>
          <w:sz w:val="26"/>
          <w:szCs w:val="26"/>
          <w:lang w:val="uk-UA"/>
        </w:rPr>
        <w:t>04 серпня 2026 року № 103/зп-26 (додаток 2).</w:t>
      </w:r>
    </w:p>
    <w:p w:rsidR="000B5B1A" w:rsidRPr="004E2080" w:rsidRDefault="000B5B1A">
      <w:pPr>
        <w:pBdr>
          <w:top w:val="nil"/>
          <w:left w:val="nil"/>
          <w:bottom w:val="nil"/>
          <w:right w:val="nil"/>
          <w:between w:val="nil"/>
        </w:pBdr>
        <w:ind w:firstLine="709"/>
        <w:jc w:val="both"/>
        <w:rPr>
          <w:sz w:val="26"/>
          <w:szCs w:val="26"/>
          <w:lang w:val="uk-UA"/>
        </w:rPr>
      </w:pPr>
      <w:r w:rsidRPr="004E2080">
        <w:rPr>
          <w:sz w:val="26"/>
          <w:szCs w:val="26"/>
          <w:lang w:val="uk-UA"/>
        </w:rPr>
        <w:t xml:space="preserve">3. Припинити участь </w:t>
      </w:r>
      <w:r w:rsidR="0027098D" w:rsidRPr="004E2080">
        <w:rPr>
          <w:sz w:val="26"/>
          <w:szCs w:val="26"/>
          <w:lang w:val="uk-UA"/>
        </w:rPr>
        <w:t xml:space="preserve">окремих учасників </w:t>
      </w:r>
      <w:r w:rsidR="005A5922" w:rsidRPr="004E2080">
        <w:rPr>
          <w:sz w:val="26"/>
          <w:szCs w:val="26"/>
          <w:lang w:val="uk-UA"/>
        </w:rPr>
        <w:t>у</w:t>
      </w:r>
      <w:r w:rsidRPr="004E2080">
        <w:rPr>
          <w:sz w:val="26"/>
          <w:szCs w:val="26"/>
          <w:lang w:val="uk-UA"/>
        </w:rPr>
        <w:t xml:space="preserve"> конкурсі на зайняття вакантних посад суддів у місцевих адміністративних судах, оголошен</w:t>
      </w:r>
      <w:r w:rsidR="005A5922" w:rsidRPr="004E2080">
        <w:rPr>
          <w:sz w:val="26"/>
          <w:szCs w:val="26"/>
          <w:lang w:val="uk-UA"/>
        </w:rPr>
        <w:t>о</w:t>
      </w:r>
      <w:r w:rsidR="00F66BBA">
        <w:rPr>
          <w:sz w:val="26"/>
          <w:szCs w:val="26"/>
          <w:lang w:val="uk-UA"/>
        </w:rPr>
        <w:t>му рішенням Комісії від 04 </w:t>
      </w:r>
      <w:r w:rsidRPr="004E2080">
        <w:rPr>
          <w:sz w:val="26"/>
          <w:szCs w:val="26"/>
          <w:lang w:val="uk-UA"/>
        </w:rPr>
        <w:t xml:space="preserve">серпня 2026 року № 103/зп-26 (додаток </w:t>
      </w:r>
      <w:r w:rsidR="006D4A4E" w:rsidRPr="004E2080">
        <w:rPr>
          <w:sz w:val="26"/>
          <w:szCs w:val="26"/>
          <w:lang w:val="uk-UA"/>
        </w:rPr>
        <w:t>3</w:t>
      </w:r>
      <w:r w:rsidRPr="004E2080">
        <w:rPr>
          <w:sz w:val="26"/>
          <w:szCs w:val="26"/>
          <w:lang w:val="uk-UA"/>
        </w:rPr>
        <w:t>).</w:t>
      </w:r>
    </w:p>
    <w:p w:rsidR="00F51098" w:rsidRPr="004E2080" w:rsidRDefault="00F51098" w:rsidP="00F51098">
      <w:pPr>
        <w:pBdr>
          <w:top w:val="nil"/>
          <w:left w:val="nil"/>
          <w:bottom w:val="nil"/>
          <w:right w:val="nil"/>
          <w:between w:val="nil"/>
        </w:pBdr>
        <w:ind w:firstLine="709"/>
        <w:jc w:val="both"/>
        <w:rPr>
          <w:sz w:val="26"/>
          <w:szCs w:val="26"/>
          <w:lang w:val="uk-UA"/>
        </w:rPr>
      </w:pPr>
      <w:r w:rsidRPr="004E2080">
        <w:rPr>
          <w:sz w:val="26"/>
          <w:szCs w:val="26"/>
          <w:lang w:val="uk-UA"/>
        </w:rPr>
        <w:t xml:space="preserve">4. Доручити секретаріату Комісії </w:t>
      </w:r>
      <w:r w:rsidR="004E76EC" w:rsidRPr="004E2080">
        <w:rPr>
          <w:sz w:val="26"/>
          <w:szCs w:val="26"/>
          <w:lang w:val="uk-UA"/>
        </w:rPr>
        <w:t>в</w:t>
      </w:r>
      <w:r w:rsidRPr="004E2080">
        <w:rPr>
          <w:sz w:val="26"/>
          <w:szCs w:val="26"/>
          <w:lang w:val="uk-UA"/>
        </w:rPr>
        <w:t xml:space="preserve"> межах конкурсу на зайняття вакантних посад суддів у місцевих адміністративних судах, оголошеного 04 серпня 2026 року, здійснити пошук та збір даних (інформації) стосовно кандидатів (суддів), членів сім’ї та близьких осіб суддів (кандидатів на посаду судді), а саме:</w:t>
      </w:r>
    </w:p>
    <w:p w:rsidR="00F51098" w:rsidRPr="004E2080" w:rsidRDefault="00F51098" w:rsidP="00F51098">
      <w:pPr>
        <w:pBdr>
          <w:top w:val="nil"/>
          <w:left w:val="nil"/>
          <w:bottom w:val="nil"/>
          <w:right w:val="nil"/>
          <w:between w:val="nil"/>
        </w:pBdr>
        <w:ind w:firstLine="709"/>
        <w:jc w:val="both"/>
        <w:rPr>
          <w:sz w:val="26"/>
          <w:szCs w:val="26"/>
          <w:lang w:val="uk-UA"/>
        </w:rPr>
      </w:pPr>
      <w:r w:rsidRPr="004E2080">
        <w:rPr>
          <w:sz w:val="26"/>
          <w:szCs w:val="26"/>
          <w:lang w:val="uk-UA"/>
        </w:rPr>
        <w:t xml:space="preserve">чоловік, дружина, батько, мати, вітчим, мачуха, </w:t>
      </w:r>
      <w:proofErr w:type="spellStart"/>
      <w:r w:rsidRPr="004E2080">
        <w:rPr>
          <w:sz w:val="26"/>
          <w:szCs w:val="26"/>
          <w:lang w:val="uk-UA"/>
        </w:rPr>
        <w:t>усиновлювач</w:t>
      </w:r>
      <w:proofErr w:type="spellEnd"/>
      <w:r w:rsidRPr="004E2080">
        <w:rPr>
          <w:sz w:val="26"/>
          <w:szCs w:val="26"/>
          <w:lang w:val="uk-UA"/>
        </w:rPr>
        <w:t>, син, дочка, пасинок, падчерка, усиновлений;</w:t>
      </w:r>
    </w:p>
    <w:p w:rsidR="00EE303E" w:rsidRDefault="00F51098" w:rsidP="00F66BBA">
      <w:pPr>
        <w:pBdr>
          <w:top w:val="nil"/>
          <w:left w:val="nil"/>
          <w:bottom w:val="nil"/>
          <w:right w:val="nil"/>
          <w:between w:val="nil"/>
        </w:pBdr>
        <w:ind w:firstLine="709"/>
        <w:jc w:val="both"/>
        <w:rPr>
          <w:sz w:val="26"/>
          <w:szCs w:val="26"/>
          <w:lang w:val="uk-UA"/>
        </w:rPr>
      </w:pPr>
      <w:r w:rsidRPr="004E2080">
        <w:rPr>
          <w:sz w:val="26"/>
          <w:szCs w:val="26"/>
          <w:lang w:val="uk-UA"/>
        </w:rPr>
        <w:t>особи, які спільно проживають, пов’язані спільним побутом і мають взаємні права та обов’язки із суддею або кандидатом на посаду судді (крім осіб, взаємні права та обов’язки яких не мають характеру сімейних), у тому числі особи, які спільно проживають, але не перебувають у шлюбі із суддею або кандидатом на посаду судді.</w:t>
      </w:r>
    </w:p>
    <w:p w:rsidR="00F66BBA" w:rsidRDefault="00F66BBA" w:rsidP="00F66BBA">
      <w:pPr>
        <w:pBdr>
          <w:top w:val="nil"/>
          <w:left w:val="nil"/>
          <w:bottom w:val="nil"/>
          <w:right w:val="nil"/>
          <w:between w:val="nil"/>
        </w:pBdr>
        <w:ind w:firstLine="709"/>
        <w:jc w:val="both"/>
        <w:rPr>
          <w:sz w:val="26"/>
          <w:szCs w:val="26"/>
          <w:lang w:val="uk-UA"/>
        </w:rPr>
      </w:pPr>
    </w:p>
    <w:p w:rsidR="00F66BBA" w:rsidRPr="004E2080" w:rsidRDefault="00F66BBA" w:rsidP="00F66BBA">
      <w:pPr>
        <w:pBdr>
          <w:top w:val="nil"/>
          <w:left w:val="nil"/>
          <w:bottom w:val="nil"/>
          <w:right w:val="nil"/>
          <w:between w:val="nil"/>
        </w:pBdr>
        <w:ind w:firstLine="709"/>
        <w:jc w:val="both"/>
        <w:rPr>
          <w:sz w:val="26"/>
          <w:szCs w:val="26"/>
          <w:lang w:val="uk-UA"/>
        </w:rPr>
      </w:pPr>
    </w:p>
    <w:p w:rsidR="00EE303E" w:rsidRPr="004E2080" w:rsidRDefault="00A53117" w:rsidP="00D87967">
      <w:pPr>
        <w:pBdr>
          <w:top w:val="nil"/>
          <w:left w:val="nil"/>
          <w:bottom w:val="nil"/>
          <w:right w:val="nil"/>
          <w:between w:val="nil"/>
        </w:pBdr>
        <w:shd w:val="clear" w:color="auto" w:fill="FFFFFF"/>
        <w:tabs>
          <w:tab w:val="left" w:pos="1418"/>
        </w:tabs>
        <w:spacing w:line="672" w:lineRule="auto"/>
        <w:jc w:val="both"/>
        <w:rPr>
          <w:sz w:val="26"/>
          <w:szCs w:val="26"/>
          <w:lang w:val="uk-UA"/>
        </w:rPr>
      </w:pPr>
      <w:r w:rsidRPr="004E2080">
        <w:rPr>
          <w:sz w:val="26"/>
          <w:szCs w:val="26"/>
          <w:lang w:val="uk-UA"/>
        </w:rPr>
        <w:t>Головуючий</w:t>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2328BC">
        <w:rPr>
          <w:sz w:val="26"/>
          <w:szCs w:val="26"/>
          <w:lang w:val="uk-UA"/>
        </w:rPr>
        <w:t xml:space="preserve"> </w:t>
      </w:r>
      <w:r w:rsidRPr="004E2080">
        <w:rPr>
          <w:sz w:val="26"/>
          <w:szCs w:val="26"/>
          <w:lang w:val="uk-UA"/>
        </w:rPr>
        <w:t xml:space="preserve">Галина ШЕВЧУК </w:t>
      </w:r>
    </w:p>
    <w:p w:rsidR="00EE303E" w:rsidRDefault="00A53117" w:rsidP="00D87967">
      <w:pPr>
        <w:pBdr>
          <w:top w:val="nil"/>
          <w:left w:val="nil"/>
          <w:bottom w:val="nil"/>
          <w:right w:val="nil"/>
          <w:between w:val="nil"/>
        </w:pBdr>
        <w:shd w:val="clear" w:color="auto" w:fill="FFFFFF"/>
        <w:tabs>
          <w:tab w:val="left" w:pos="1418"/>
        </w:tabs>
        <w:spacing w:line="672" w:lineRule="auto"/>
        <w:jc w:val="both"/>
        <w:rPr>
          <w:sz w:val="26"/>
          <w:szCs w:val="26"/>
          <w:lang w:val="uk-UA"/>
        </w:rPr>
      </w:pPr>
      <w:r w:rsidRPr="004E2080">
        <w:rPr>
          <w:sz w:val="26"/>
          <w:szCs w:val="26"/>
          <w:lang w:val="uk-UA"/>
        </w:rPr>
        <w:t>Члени Комісії:</w:t>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D87967">
        <w:rPr>
          <w:sz w:val="26"/>
          <w:szCs w:val="26"/>
          <w:lang w:val="uk-UA"/>
        </w:rPr>
        <w:tab/>
      </w:r>
      <w:r w:rsidR="002328BC">
        <w:rPr>
          <w:sz w:val="26"/>
          <w:szCs w:val="26"/>
          <w:lang w:val="uk-UA"/>
        </w:rPr>
        <w:t xml:space="preserve"> </w:t>
      </w:r>
      <w:r w:rsidRPr="004E2080">
        <w:rPr>
          <w:sz w:val="26"/>
          <w:szCs w:val="26"/>
          <w:lang w:val="uk-UA"/>
        </w:rPr>
        <w:t>Михайло БОГОНІС</w:t>
      </w:r>
    </w:p>
    <w:p w:rsidR="00EE303E" w:rsidRDefault="00D87967"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2328BC">
        <w:rPr>
          <w:sz w:val="26"/>
          <w:szCs w:val="26"/>
          <w:lang w:val="uk-UA"/>
        </w:rPr>
        <w:t xml:space="preserve"> </w:t>
      </w:r>
      <w:r w:rsidR="00A53117" w:rsidRPr="004E2080">
        <w:rPr>
          <w:sz w:val="26"/>
          <w:szCs w:val="26"/>
          <w:lang w:val="uk-UA"/>
        </w:rPr>
        <w:t>Людмила ВОЛКОВА</w:t>
      </w:r>
    </w:p>
    <w:p w:rsidR="00EE303E"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A53117" w:rsidRPr="004E2080">
        <w:rPr>
          <w:sz w:val="26"/>
          <w:szCs w:val="26"/>
          <w:lang w:val="uk-UA"/>
        </w:rPr>
        <w:t>Ярослав ДУХ</w:t>
      </w:r>
    </w:p>
    <w:p w:rsidR="00EE303E"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A53117" w:rsidRPr="004E2080">
        <w:rPr>
          <w:sz w:val="26"/>
          <w:szCs w:val="26"/>
          <w:lang w:val="uk-UA"/>
        </w:rPr>
        <w:t>Ігор КУШНІР</w:t>
      </w:r>
    </w:p>
    <w:p w:rsidR="00EE303E"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A53117" w:rsidRPr="004E2080">
        <w:rPr>
          <w:sz w:val="26"/>
          <w:szCs w:val="26"/>
          <w:lang w:val="uk-UA"/>
        </w:rPr>
        <w:t>Володимир ЛУГАНСЬКИЙ</w:t>
      </w:r>
    </w:p>
    <w:p w:rsidR="00EE303E"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A53117" w:rsidRPr="004E2080">
        <w:rPr>
          <w:sz w:val="26"/>
          <w:szCs w:val="26"/>
          <w:lang w:val="uk-UA"/>
        </w:rPr>
        <w:t>Олексій ОМЕЛЬЯН</w:t>
      </w:r>
      <w:bookmarkStart w:id="1" w:name="_GoBack"/>
      <w:bookmarkEnd w:id="1"/>
    </w:p>
    <w:p w:rsidR="00EE303E"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A53117" w:rsidRPr="004E2080">
        <w:rPr>
          <w:sz w:val="26"/>
          <w:szCs w:val="26"/>
          <w:lang w:val="uk-UA"/>
        </w:rPr>
        <w:t>Андрій ПАСІЧНИК</w:t>
      </w:r>
    </w:p>
    <w:p w:rsidR="00EE303E"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A53117" w:rsidRPr="004E2080">
        <w:rPr>
          <w:sz w:val="26"/>
          <w:szCs w:val="26"/>
          <w:lang w:val="uk-UA"/>
        </w:rPr>
        <w:t>Роман САБОДАШ</w:t>
      </w:r>
    </w:p>
    <w:p w:rsidR="00EE303E"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A53117" w:rsidRPr="004E2080">
        <w:rPr>
          <w:sz w:val="26"/>
          <w:szCs w:val="26"/>
          <w:lang w:val="uk-UA"/>
        </w:rPr>
        <w:t>Руслан СИДОРОВИЧ</w:t>
      </w:r>
    </w:p>
    <w:p w:rsidR="00EE303E" w:rsidRPr="004E2080" w:rsidRDefault="002328BC" w:rsidP="002328BC">
      <w:pPr>
        <w:pBdr>
          <w:top w:val="nil"/>
          <w:left w:val="nil"/>
          <w:bottom w:val="nil"/>
          <w:right w:val="nil"/>
          <w:between w:val="nil"/>
        </w:pBdr>
        <w:shd w:val="clear" w:color="auto" w:fill="FFFFFF"/>
        <w:tabs>
          <w:tab w:val="left" w:pos="1418"/>
        </w:tabs>
        <w:spacing w:line="672" w:lineRule="auto"/>
        <w:jc w:val="both"/>
        <w:rPr>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A53117" w:rsidRPr="004E2080">
        <w:rPr>
          <w:sz w:val="26"/>
          <w:szCs w:val="26"/>
          <w:lang w:val="uk-UA"/>
        </w:rPr>
        <w:t>Сергій ЧУМАК</w:t>
      </w:r>
    </w:p>
    <w:sectPr w:rsidR="00EE303E" w:rsidRPr="004E2080" w:rsidSect="00892926">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768" w:rsidRDefault="00455768">
      <w:r>
        <w:separator/>
      </w:r>
    </w:p>
  </w:endnote>
  <w:endnote w:type="continuationSeparator" w:id="0">
    <w:p w:rsidR="00455768" w:rsidRDefault="00455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A51DF1EC-D13E-46A5-B391-7FE69FB4AD6F}"/>
  </w:font>
  <w:font w:name="Calibri">
    <w:panose1 w:val="020F0502020204030204"/>
    <w:charset w:val="CC"/>
    <w:family w:val="swiss"/>
    <w:pitch w:val="variable"/>
    <w:sig w:usb0="E4002EFF" w:usb1="C000247B" w:usb2="00000009" w:usb3="00000000" w:csb0="000001FF" w:csb1="00000000"/>
    <w:embedRegular r:id="rId2" w:fontKey="{CD945D39-8F74-4C3B-84FC-F778E4EA35FA}"/>
  </w:font>
  <w:font w:name="Cambria">
    <w:panose1 w:val="02040503050406030204"/>
    <w:charset w:val="CC"/>
    <w:family w:val="roman"/>
    <w:pitch w:val="variable"/>
    <w:sig w:usb0="E00006FF" w:usb1="420024FF" w:usb2="02000000" w:usb3="00000000" w:csb0="0000019F" w:csb1="00000000"/>
    <w:embedRegular r:id="rId3" w:fontKey="{4220E7AB-3522-445B-8F69-8FE7140CE8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768" w:rsidRDefault="00455768">
      <w:r>
        <w:separator/>
      </w:r>
    </w:p>
  </w:footnote>
  <w:footnote w:type="continuationSeparator" w:id="0">
    <w:p w:rsidR="00455768" w:rsidRDefault="00455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926" w:rsidRDefault="0089292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6711206"/>
      <w:docPartObj>
        <w:docPartGallery w:val="Page Numbers (Top of Page)"/>
        <w:docPartUnique/>
      </w:docPartObj>
    </w:sdtPr>
    <w:sdtEndPr/>
    <w:sdtContent>
      <w:p w:rsidR="00892926" w:rsidRDefault="00892926">
        <w:pPr>
          <w:pStyle w:val="a5"/>
          <w:jc w:val="center"/>
        </w:pPr>
        <w:r>
          <w:fldChar w:fldCharType="begin"/>
        </w:r>
        <w:r>
          <w:instrText>PAGE   \* MERGEFORMAT</w:instrText>
        </w:r>
        <w:r>
          <w:fldChar w:fldCharType="separate"/>
        </w:r>
        <w:r w:rsidR="00A74CFF" w:rsidRPr="00A74CFF">
          <w:rPr>
            <w:noProof/>
            <w:lang w:val="uk-UA"/>
          </w:rPr>
          <w:t>5</w:t>
        </w:r>
        <w:r>
          <w:fldChar w:fldCharType="end"/>
        </w:r>
      </w:p>
    </w:sdtContent>
  </w:sdt>
  <w:p w:rsidR="00EE303E" w:rsidRDefault="00EE303E">
    <w:pPr>
      <w:pBdr>
        <w:top w:val="nil"/>
        <w:left w:val="nil"/>
        <w:bottom w:val="nil"/>
        <w:right w:val="nil"/>
        <w:between w:val="nil"/>
      </w:pBdr>
      <w:tabs>
        <w:tab w:val="center" w:pos="4677"/>
        <w:tab w:val="right" w:pos="9355"/>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552098"/>
      <w:docPartObj>
        <w:docPartGallery w:val="Page Numbers (Top of Page)"/>
        <w:docPartUnique/>
      </w:docPartObj>
    </w:sdtPr>
    <w:sdtEndPr/>
    <w:sdtContent>
      <w:p w:rsidR="00821694" w:rsidRDefault="002328BC">
        <w:pPr>
          <w:pStyle w:val="a5"/>
          <w:jc w:val="center"/>
        </w:pPr>
      </w:p>
    </w:sdtContent>
  </w:sdt>
  <w:p w:rsidR="00821694" w:rsidRDefault="0082169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03E"/>
    <w:rsid w:val="00063A9A"/>
    <w:rsid w:val="000B5B1A"/>
    <w:rsid w:val="000C2B1C"/>
    <w:rsid w:val="002328BC"/>
    <w:rsid w:val="0025548D"/>
    <w:rsid w:val="0027098D"/>
    <w:rsid w:val="00442DD1"/>
    <w:rsid w:val="00447D1A"/>
    <w:rsid w:val="00455768"/>
    <w:rsid w:val="004E2080"/>
    <w:rsid w:val="004E76EC"/>
    <w:rsid w:val="005A5922"/>
    <w:rsid w:val="005B736E"/>
    <w:rsid w:val="006D4A4E"/>
    <w:rsid w:val="00797D1C"/>
    <w:rsid w:val="00821694"/>
    <w:rsid w:val="00892926"/>
    <w:rsid w:val="00A53117"/>
    <w:rsid w:val="00A74CFF"/>
    <w:rsid w:val="00B20535"/>
    <w:rsid w:val="00BC4067"/>
    <w:rsid w:val="00C6300C"/>
    <w:rsid w:val="00D33220"/>
    <w:rsid w:val="00D722A6"/>
    <w:rsid w:val="00D87967"/>
    <w:rsid w:val="00EE303E"/>
    <w:rsid w:val="00F51098"/>
    <w:rsid w:val="00F66BBA"/>
    <w:rsid w:val="00FF4D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078F"/>
  <w15:docId w15:val="{DBB00B1F-BC64-48F6-B2E5-08963E0B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ind w:hanging="1"/>
      <w:outlineLvl w:val="0"/>
    </w:pPr>
    <w:rPr>
      <w:b/>
      <w:bCs/>
      <w:color w:val="000000"/>
      <w:sz w:val="48"/>
      <w:szCs w:val="48"/>
    </w:rPr>
  </w:style>
  <w:style w:type="paragraph" w:styleId="2">
    <w:name w:val="heading 2"/>
    <w:basedOn w:val="a"/>
    <w:next w:val="a"/>
    <w:uiPriority w:val="9"/>
    <w:semiHidden/>
    <w:unhideWhenUsed/>
    <w:qFormat/>
    <w:pPr>
      <w:keepNext/>
      <w:pBdr>
        <w:top w:val="nil"/>
        <w:left w:val="nil"/>
        <w:bottom w:val="nil"/>
        <w:right w:val="nil"/>
        <w:between w:val="nil"/>
      </w:pBdr>
      <w:ind w:firstLine="708"/>
      <w:jc w:val="both"/>
      <w:outlineLvl w:val="1"/>
    </w:pPr>
    <w:rPr>
      <w:b/>
      <w:bCs/>
      <w:color w:val="000000"/>
      <w:sz w:val="24"/>
      <w:szCs w:val="24"/>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ind w:hanging="1"/>
      <w:outlineLvl w:val="2"/>
    </w:pPr>
    <w:rPr>
      <w:b/>
      <w:bCs/>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ind w:hanging="1"/>
      <w:outlineLvl w:val="3"/>
    </w:pPr>
    <w:rPr>
      <w:b/>
      <w:bCs/>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ind w:hanging="1"/>
      <w:outlineLvl w:val="4"/>
    </w:pPr>
    <w:rPr>
      <w:b/>
      <w:bCs/>
      <w:color w:val="000000"/>
      <w:sz w:val="22"/>
      <w:szCs w:val="22"/>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ind w:hanging="1"/>
      <w:outlineLvl w:val="5"/>
    </w:pPr>
    <w:rPr>
      <w:b/>
      <w:bCs/>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pBdr>
        <w:top w:val="nil"/>
        <w:left w:val="nil"/>
        <w:bottom w:val="nil"/>
        <w:right w:val="nil"/>
        <w:between w:val="nil"/>
      </w:pBdr>
      <w:spacing w:before="240" w:after="120"/>
      <w:ind w:hanging="1"/>
    </w:pPr>
    <w:rPr>
      <w:rFonts w:ascii="Arial" w:eastAsia="Arial" w:hAnsi="Arial" w:cs="Arial"/>
      <w:color w:val="000000"/>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821694"/>
    <w:pPr>
      <w:tabs>
        <w:tab w:val="center" w:pos="4819"/>
        <w:tab w:val="right" w:pos="9639"/>
      </w:tabs>
    </w:pPr>
  </w:style>
  <w:style w:type="character" w:customStyle="1" w:styleId="a6">
    <w:name w:val="Верхній колонтитул Знак"/>
    <w:basedOn w:val="a0"/>
    <w:link w:val="a5"/>
    <w:uiPriority w:val="99"/>
    <w:rsid w:val="00821694"/>
  </w:style>
  <w:style w:type="paragraph" w:styleId="a7">
    <w:name w:val="footer"/>
    <w:basedOn w:val="a"/>
    <w:link w:val="a8"/>
    <w:uiPriority w:val="99"/>
    <w:unhideWhenUsed/>
    <w:rsid w:val="00821694"/>
    <w:pPr>
      <w:tabs>
        <w:tab w:val="center" w:pos="4819"/>
        <w:tab w:val="right" w:pos="9639"/>
      </w:tabs>
    </w:pPr>
  </w:style>
  <w:style w:type="character" w:customStyle="1" w:styleId="a8">
    <w:name w:val="Нижній колонтитул Знак"/>
    <w:basedOn w:val="a0"/>
    <w:link w:val="a7"/>
    <w:uiPriority w:val="99"/>
    <w:rsid w:val="00821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8619</Words>
  <Characters>4913</Characters>
  <Application>Microsoft Office Word</Application>
  <DocSecurity>0</DocSecurity>
  <Lines>40</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Наталія Іванівна</dc:creator>
  <cp:lastModifiedBy>Василенко Наталія Іванівна</cp:lastModifiedBy>
  <cp:revision>2</cp:revision>
  <cp:lastPrinted>2026-09-22T08:54:00Z</cp:lastPrinted>
  <dcterms:created xsi:type="dcterms:W3CDTF">2026-09-28T12:37:00Z</dcterms:created>
  <dcterms:modified xsi:type="dcterms:W3CDTF">2026-09-28T12:37:00Z</dcterms:modified>
</cp:coreProperties>
</file>