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2719" w:rsidRPr="00224518" w:rsidRDefault="00731F44" w:rsidP="00F55BBA">
      <w:pPr>
        <w:spacing w:line="240" w:lineRule="auto"/>
        <w:ind w:right="2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noProof/>
          <w:sz w:val="25"/>
          <w:szCs w:val="25"/>
        </w:rPr>
        <w:drawing>
          <wp:inline distT="0" distB="0" distL="0" distR="0" wp14:anchorId="23346730" wp14:editId="07777777">
            <wp:extent cx="542925" cy="714375"/>
            <wp:effectExtent l="0" t="0" r="9525" b="9525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F2719" w:rsidRPr="00224518" w:rsidRDefault="002F2719" w:rsidP="00380CBB">
      <w:pPr>
        <w:spacing w:line="240" w:lineRule="auto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224518" w:rsidRDefault="00731F44" w:rsidP="00380CBB">
      <w:pPr>
        <w:spacing w:line="240" w:lineRule="auto"/>
        <w:ind w:right="57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224518">
        <w:rPr>
          <w:rFonts w:ascii="Times New Roman" w:eastAsia="Times New Roman" w:hAnsi="Times New Roman" w:cs="Times New Roman"/>
          <w:sz w:val="36"/>
          <w:szCs w:val="36"/>
        </w:rPr>
        <w:t>ВИЩА КВАЛІФІКАЦІЙНА КОМІСІЯ СУДДІВ УКРАЇНИ</w:t>
      </w:r>
    </w:p>
    <w:p w:rsidR="002F2719" w:rsidRPr="00224518" w:rsidRDefault="002F2719" w:rsidP="00380CBB">
      <w:pPr>
        <w:spacing w:line="240" w:lineRule="auto"/>
        <w:ind w:right="57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224518" w:rsidRDefault="00693E9E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5"/>
          <w:szCs w:val="25"/>
        </w:rPr>
        <w:t>15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верес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ня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202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6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року</w:t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  <w:t xml:space="preserve">   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>м. Київ</w:t>
      </w:r>
    </w:p>
    <w:p w:rsidR="00846686" w:rsidRPr="00224518" w:rsidRDefault="00846686" w:rsidP="00FA46C8">
      <w:pPr>
        <w:spacing w:before="240" w:line="280" w:lineRule="exact"/>
        <w:ind w:right="134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F55BBA" w:rsidRDefault="00731F44" w:rsidP="00FA46C8">
      <w:pPr>
        <w:spacing w:before="240" w:line="280" w:lineRule="exact"/>
        <w:ind w:right="134"/>
        <w:jc w:val="center"/>
        <w:rPr>
          <w:rFonts w:ascii="Times New Roman" w:eastAsia="Times New Roman" w:hAnsi="Times New Roman" w:cs="Times New Roman"/>
          <w:sz w:val="25"/>
          <w:szCs w:val="25"/>
          <w:u w:val="single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Р І Ш Е Н </w:t>
      </w:r>
      <w:proofErr w:type="spellStart"/>
      <w:r w:rsidRPr="00224518">
        <w:rPr>
          <w:rFonts w:ascii="Times New Roman" w:eastAsia="Times New Roman" w:hAnsi="Times New Roman" w:cs="Times New Roman"/>
          <w:sz w:val="25"/>
          <w:szCs w:val="25"/>
        </w:rPr>
        <w:t>Н</w:t>
      </w:r>
      <w:proofErr w:type="spellEnd"/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Я  № </w:t>
      </w:r>
      <w:r w:rsidR="00F55BBA">
        <w:rPr>
          <w:rFonts w:ascii="Times New Roman" w:eastAsia="Times New Roman" w:hAnsi="Times New Roman" w:cs="Times New Roman"/>
          <w:sz w:val="25"/>
          <w:szCs w:val="25"/>
          <w:u w:val="single"/>
        </w:rPr>
        <w:t>13</w:t>
      </w:r>
      <w:r w:rsidR="003275AF">
        <w:rPr>
          <w:rFonts w:ascii="Times New Roman" w:eastAsia="Times New Roman" w:hAnsi="Times New Roman" w:cs="Times New Roman"/>
          <w:sz w:val="25"/>
          <w:szCs w:val="25"/>
          <w:u w:val="single"/>
        </w:rPr>
        <w:t>5</w:t>
      </w:r>
      <w:bookmarkStart w:id="1" w:name="_GoBack"/>
      <w:bookmarkEnd w:id="1"/>
      <w:r w:rsidR="00F55BBA">
        <w:rPr>
          <w:rFonts w:ascii="Times New Roman" w:eastAsia="Times New Roman" w:hAnsi="Times New Roman" w:cs="Times New Roman"/>
          <w:sz w:val="25"/>
          <w:szCs w:val="25"/>
          <w:u w:val="single"/>
        </w:rPr>
        <w:t>/зп-26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Вища кваліфікаційна комісія суддів України у складі: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головуючого –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693E9E" w:rsidRPr="00693E9E">
        <w:rPr>
          <w:rFonts w:ascii="Times New Roman" w:eastAsia="Times New Roman" w:hAnsi="Times New Roman" w:cs="Times New Roman"/>
          <w:sz w:val="25"/>
          <w:szCs w:val="25"/>
        </w:rPr>
        <w:t>Галини ШЕВЧУК</w:t>
      </w:r>
      <w:r w:rsidR="00693E9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членів Комісії: Михайла БОГОНОСА, </w:t>
      </w:r>
      <w:r w:rsidR="00C95E61">
        <w:rPr>
          <w:rFonts w:ascii="Times New Roman" w:eastAsia="Times New Roman" w:hAnsi="Times New Roman" w:cs="Times New Roman"/>
          <w:sz w:val="25"/>
          <w:szCs w:val="25"/>
        </w:rPr>
        <w:t>Людмили</w:t>
      </w:r>
      <w:r w:rsidR="00C95E61">
        <w:rPr>
          <w:rFonts w:ascii="Times New Roman" w:eastAsia="Times New Roman" w:hAnsi="Times New Roman" w:cs="Times New Roman"/>
          <w:sz w:val="25"/>
          <w:szCs w:val="25"/>
          <w:lang w:val="en-US"/>
        </w:rPr>
        <w:t> </w:t>
      </w:r>
      <w:r w:rsidRPr="00C95E61">
        <w:rPr>
          <w:rFonts w:ascii="Times New Roman" w:eastAsia="Times New Roman" w:hAnsi="Times New Roman" w:cs="Times New Roman"/>
          <w:sz w:val="25"/>
          <w:szCs w:val="25"/>
        </w:rPr>
        <w:t>ВОЛКОВОЇ,</w:t>
      </w:r>
      <w:r w:rsidR="00BF63DD" w:rsidRPr="000F6B3E">
        <w:rPr>
          <w:rFonts w:ascii="Times New Roman" w:eastAsia="Times New Roman" w:hAnsi="Times New Roman" w:cs="Times New Roman"/>
          <w:color w:val="FF0000"/>
          <w:sz w:val="25"/>
          <w:szCs w:val="25"/>
        </w:rPr>
        <w:t xml:space="preserve"> </w:t>
      </w:r>
      <w:r w:rsidR="00004E85">
        <w:rPr>
          <w:rFonts w:ascii="Times New Roman" w:eastAsia="Times New Roman" w:hAnsi="Times New Roman" w:cs="Times New Roman"/>
          <w:sz w:val="25"/>
          <w:szCs w:val="25"/>
        </w:rPr>
        <w:t>Ярослава ДУХА, Романа 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КИДИСЮКА, 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 xml:space="preserve">Надії КОБЕЦЬКОЇ,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Ігоря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> 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КУШНІРА, 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Володимир</w:t>
      </w:r>
      <w:r w:rsidR="0026399B">
        <w:rPr>
          <w:rFonts w:ascii="Times New Roman" w:eastAsia="Times New Roman" w:hAnsi="Times New Roman" w:cs="Times New Roman"/>
          <w:sz w:val="25"/>
          <w:szCs w:val="25"/>
        </w:rPr>
        <w:t>а</w:t>
      </w:r>
      <w:r w:rsidR="00004E85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ЛУГАНСЬК</w:t>
      </w:r>
      <w:r w:rsidR="0026399B">
        <w:rPr>
          <w:rFonts w:ascii="Times New Roman" w:eastAsia="Times New Roman" w:hAnsi="Times New Roman" w:cs="Times New Roman"/>
          <w:sz w:val="25"/>
          <w:szCs w:val="25"/>
        </w:rPr>
        <w:t>ОГО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Руслана МЕЛЬНИКА, Олексія ОМЕЛЬЯНА</w:t>
      </w:r>
      <w:r w:rsidR="00693E9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004E85">
        <w:rPr>
          <w:rFonts w:ascii="Times New Roman" w:eastAsia="Times New Roman" w:hAnsi="Times New Roman" w:cs="Times New Roman"/>
          <w:sz w:val="25"/>
          <w:szCs w:val="25"/>
        </w:rPr>
        <w:t>Андрія </w:t>
      </w:r>
      <w:r w:rsidR="00693E9E" w:rsidRPr="00224518">
        <w:rPr>
          <w:rFonts w:ascii="Times New Roman" w:eastAsia="Times New Roman" w:hAnsi="Times New Roman" w:cs="Times New Roman"/>
          <w:sz w:val="25"/>
          <w:szCs w:val="25"/>
        </w:rPr>
        <w:t>ПАСІЧНИКА,</w:t>
      </w:r>
      <w:r w:rsidR="0043594F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Романа САБОДАША, Руслана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СИДОРОВИЧА, Сергія ЧУМАКА,</w:t>
      </w:r>
    </w:p>
    <w:p w:rsidR="00BC0BB0" w:rsidRPr="00BC0BB0" w:rsidRDefault="00C371FA" w:rsidP="00FA46C8">
      <w:pPr>
        <w:spacing w:before="240" w:line="280" w:lineRule="exact"/>
        <w:jc w:val="both"/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та </w:t>
      </w:r>
      <w:r w:rsidR="000F6B3E" w:rsidRPr="00BC0BB0">
        <w:rPr>
          <w:rFonts w:ascii="Times New Roman" w:eastAsia="Times New Roman" w:hAnsi="Times New Roman" w:cs="Times New Roman"/>
          <w:sz w:val="25"/>
          <w:szCs w:val="25"/>
        </w:rPr>
        <w:t>Експертна рада</w:t>
      </w:r>
      <w:r w:rsidR="00177C20" w:rsidRPr="00BC0BB0">
        <w:rPr>
          <w:rFonts w:ascii="Times New Roman" w:eastAsia="Times New Roman" w:hAnsi="Times New Roman" w:cs="Times New Roman"/>
          <w:sz w:val="25"/>
          <w:szCs w:val="25"/>
        </w:rPr>
        <w:t xml:space="preserve"> у складі:</w:t>
      </w:r>
    </w:p>
    <w:p w:rsidR="00177C20" w:rsidRPr="00BC0BB0" w:rsidRDefault="00BC0BB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>Голови – Євгена СИНЕЛЬНИКОВА</w:t>
      </w:r>
      <w:r w:rsidRPr="00BC0BB0">
        <w:rPr>
          <w:rFonts w:ascii="Times New Roman" w:eastAsia="Times New Roman" w:hAnsi="Times New Roman" w:cs="Times New Roman"/>
          <w:sz w:val="25"/>
          <w:szCs w:val="25"/>
          <w:lang w:val="ru-RU"/>
        </w:rPr>
        <w:t>,</w:t>
      </w:r>
    </w:p>
    <w:p w:rsidR="000F6B3E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членів </w:t>
      </w:r>
      <w:r w:rsidR="00BF63DD">
        <w:rPr>
          <w:rFonts w:ascii="Times New Roman" w:eastAsia="Times New Roman" w:hAnsi="Times New Roman" w:cs="Times New Roman"/>
          <w:sz w:val="25"/>
          <w:szCs w:val="25"/>
        </w:rPr>
        <w:t>Експертної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ради</w:t>
      </w:r>
      <w:r w:rsidR="005C13ED">
        <w:rPr>
          <w:rFonts w:ascii="Times New Roman" w:eastAsia="Times New Roman" w:hAnsi="Times New Roman" w:cs="Times New Roman"/>
          <w:sz w:val="25"/>
          <w:szCs w:val="25"/>
        </w:rPr>
        <w:t xml:space="preserve">: </w:t>
      </w:r>
      <w:r w:rsidR="00065D8C" w:rsidRPr="00224518">
        <w:rPr>
          <w:rFonts w:ascii="Times New Roman" w:eastAsia="Times New Roman" w:hAnsi="Times New Roman" w:cs="Times New Roman"/>
          <w:sz w:val="25"/>
          <w:szCs w:val="25"/>
        </w:rPr>
        <w:t>Роберта Гайна БРУКХАЙЗЕНА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,</w:t>
      </w:r>
      <w:r w:rsidR="00065D8C" w:rsidRPr="000F6B3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0F6B3E" w:rsidRPr="000F6B3E">
        <w:rPr>
          <w:rFonts w:ascii="Times New Roman" w:eastAsia="Times New Roman" w:hAnsi="Times New Roman" w:cs="Times New Roman"/>
          <w:sz w:val="25"/>
          <w:szCs w:val="25"/>
        </w:rPr>
        <w:t>Олен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и ГАНЕЧКО,</w:t>
      </w:r>
      <w:r w:rsidR="000F6B3E" w:rsidRPr="000F6B3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0A15E3" w:rsidRPr="000F6B3E">
        <w:rPr>
          <w:rFonts w:ascii="Times New Roman" w:eastAsia="Times New Roman" w:hAnsi="Times New Roman" w:cs="Times New Roman"/>
          <w:sz w:val="25"/>
          <w:szCs w:val="25"/>
        </w:rPr>
        <w:t>Сігіт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и</w:t>
      </w:r>
      <w:proofErr w:type="spellEnd"/>
      <w:r w:rsidR="000A15E3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A15E3" w:rsidRPr="00004E85">
        <w:rPr>
          <w:rFonts w:ascii="Times New Roman" w:eastAsia="Times New Roman" w:hAnsi="Times New Roman" w:cs="Times New Roman"/>
          <w:sz w:val="25"/>
          <w:szCs w:val="25"/>
        </w:rPr>
        <w:t xml:space="preserve">РУДЕНАЙТЕ,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Дже</w:t>
      </w:r>
      <w:r w:rsidR="00192D98">
        <w:rPr>
          <w:rFonts w:ascii="Times New Roman" w:eastAsia="Times New Roman" w:hAnsi="Times New Roman" w:cs="Times New Roman"/>
          <w:sz w:val="25"/>
          <w:szCs w:val="25"/>
        </w:rPr>
        <w:t>с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сіки ЛОТ</w:t>
      </w:r>
      <w:r w:rsidR="00192D98">
        <w:rPr>
          <w:rFonts w:ascii="Times New Roman" w:eastAsia="Times New Roman" w:hAnsi="Times New Roman" w:cs="Times New Roman"/>
          <w:sz w:val="25"/>
          <w:szCs w:val="25"/>
        </w:rPr>
        <w:t>Т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ТОМПСОН</w:t>
      </w:r>
      <w:r w:rsidR="00004E8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004E85" w:rsidRPr="003C0C4C">
        <w:rPr>
          <w:rFonts w:ascii="Times New Roman" w:eastAsia="Times New Roman" w:hAnsi="Times New Roman" w:cs="Times New Roman"/>
          <w:sz w:val="25"/>
          <w:szCs w:val="25"/>
        </w:rPr>
        <w:t>(не бра</w:t>
      </w:r>
      <w:r w:rsidR="00004E85">
        <w:rPr>
          <w:rFonts w:ascii="Times New Roman" w:eastAsia="Times New Roman" w:hAnsi="Times New Roman" w:cs="Times New Roman"/>
          <w:sz w:val="25"/>
          <w:szCs w:val="25"/>
        </w:rPr>
        <w:t>ла</w:t>
      </w:r>
      <w:r w:rsidR="00004E85" w:rsidRPr="003C0C4C">
        <w:rPr>
          <w:rFonts w:ascii="Times New Roman" w:eastAsia="Times New Roman" w:hAnsi="Times New Roman" w:cs="Times New Roman"/>
          <w:sz w:val="25"/>
          <w:szCs w:val="25"/>
        </w:rPr>
        <w:t xml:space="preserve"> участі в голосуванні)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</w:p>
    <w:p w:rsidR="00C371FA" w:rsidRPr="00BC0BB0" w:rsidRDefault="00177C20" w:rsidP="00846686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розглянувши </w:t>
      </w:r>
      <w:r w:rsidR="00BC0BB0" w:rsidRPr="00BC0BB0">
        <w:rPr>
          <w:rFonts w:ascii="Times New Roman" w:eastAsia="Times New Roman" w:hAnsi="Times New Roman" w:cs="Times New Roman"/>
          <w:sz w:val="25"/>
          <w:szCs w:val="25"/>
        </w:rPr>
        <w:t>у</w:t>
      </w: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 спеціальному спільному засіданні </w:t>
      </w:r>
      <w:r w:rsidR="00C371FA" w:rsidRPr="00BC0BB0">
        <w:rPr>
          <w:rFonts w:ascii="Times New Roman" w:eastAsia="Times New Roman" w:hAnsi="Times New Roman" w:cs="Times New Roman"/>
          <w:sz w:val="25"/>
          <w:szCs w:val="25"/>
        </w:rPr>
        <w:t xml:space="preserve">заяву кандидата на посаду судді Спеціалізованого апеляційного адміністративного суду Віталія </w:t>
      </w:r>
      <w:proofErr w:type="spellStart"/>
      <w:r w:rsidR="00C371FA" w:rsidRPr="00BC0BB0">
        <w:rPr>
          <w:rFonts w:ascii="Times New Roman" w:eastAsia="Times New Roman" w:hAnsi="Times New Roman" w:cs="Times New Roman"/>
          <w:sz w:val="25"/>
          <w:szCs w:val="25"/>
        </w:rPr>
        <w:t>Дубаса</w:t>
      </w:r>
      <w:proofErr w:type="spellEnd"/>
      <w:r w:rsidR="00C371FA" w:rsidRPr="00BC0BB0">
        <w:rPr>
          <w:rFonts w:ascii="Times New Roman" w:eastAsia="Times New Roman" w:hAnsi="Times New Roman" w:cs="Times New Roman"/>
          <w:sz w:val="25"/>
          <w:szCs w:val="25"/>
        </w:rPr>
        <w:t xml:space="preserve"> про </w:t>
      </w:r>
      <w:r w:rsidR="007804A2" w:rsidRPr="00BC0BB0">
        <w:rPr>
          <w:rFonts w:ascii="Times New Roman" w:eastAsia="Times New Roman" w:hAnsi="Times New Roman" w:cs="Times New Roman"/>
          <w:sz w:val="25"/>
          <w:szCs w:val="25"/>
        </w:rPr>
        <w:t>відвід член</w:t>
      </w:r>
      <w:r w:rsidR="00C371FA" w:rsidRPr="00BC0BB0">
        <w:rPr>
          <w:rFonts w:ascii="Times New Roman" w:eastAsia="Times New Roman" w:hAnsi="Times New Roman" w:cs="Times New Roman"/>
          <w:sz w:val="25"/>
          <w:szCs w:val="25"/>
        </w:rPr>
        <w:t>у</w:t>
      </w:r>
      <w:r w:rsidR="007804A2" w:rsidRPr="00BC0BB0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407BF" w:rsidRPr="007407BF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7E08FC" w:rsidRPr="00BC0BB0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D50DE">
        <w:rPr>
          <w:rFonts w:ascii="Times New Roman" w:eastAsia="Times New Roman" w:hAnsi="Times New Roman" w:cs="Times New Roman"/>
          <w:sz w:val="25"/>
          <w:szCs w:val="25"/>
        </w:rPr>
        <w:t>Дже</w:t>
      </w:r>
      <w:r w:rsidR="00192D98">
        <w:rPr>
          <w:rFonts w:ascii="Times New Roman" w:eastAsia="Times New Roman" w:hAnsi="Times New Roman" w:cs="Times New Roman"/>
          <w:sz w:val="25"/>
          <w:szCs w:val="25"/>
        </w:rPr>
        <w:t>с</w:t>
      </w:r>
      <w:r w:rsidR="003D50DE">
        <w:rPr>
          <w:rFonts w:ascii="Times New Roman" w:eastAsia="Times New Roman" w:hAnsi="Times New Roman" w:cs="Times New Roman"/>
          <w:sz w:val="25"/>
          <w:szCs w:val="25"/>
        </w:rPr>
        <w:t>сіці</w:t>
      </w:r>
      <w:r w:rsidR="00004E85" w:rsidRPr="00004E8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004E85" w:rsidRPr="00004E85">
        <w:rPr>
          <w:rFonts w:ascii="Times New Roman" w:eastAsia="Times New Roman" w:hAnsi="Times New Roman" w:cs="Times New Roman"/>
          <w:sz w:val="25"/>
          <w:szCs w:val="25"/>
        </w:rPr>
        <w:t>Л</w:t>
      </w:r>
      <w:r w:rsidR="00E50A2E">
        <w:rPr>
          <w:rFonts w:ascii="Times New Roman" w:eastAsia="Times New Roman" w:hAnsi="Times New Roman" w:cs="Times New Roman"/>
          <w:sz w:val="25"/>
          <w:szCs w:val="25"/>
        </w:rPr>
        <w:t>отт</w:t>
      </w:r>
      <w:proofErr w:type="spellEnd"/>
      <w:r w:rsidR="00004E85" w:rsidRPr="00004E8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004E85" w:rsidRPr="00004E85">
        <w:rPr>
          <w:rFonts w:ascii="Times New Roman" w:eastAsia="Times New Roman" w:hAnsi="Times New Roman" w:cs="Times New Roman"/>
          <w:sz w:val="25"/>
          <w:szCs w:val="25"/>
        </w:rPr>
        <w:t>Т</w:t>
      </w:r>
      <w:r w:rsidR="00E50A2E">
        <w:rPr>
          <w:rFonts w:ascii="Times New Roman" w:eastAsia="Times New Roman" w:hAnsi="Times New Roman" w:cs="Times New Roman"/>
          <w:sz w:val="25"/>
          <w:szCs w:val="25"/>
        </w:rPr>
        <w:t>омпсон</w:t>
      </w:r>
      <w:proofErr w:type="spellEnd"/>
      <w:r w:rsidR="00BC0BB0" w:rsidRPr="00BC0BB0">
        <w:rPr>
          <w:rFonts w:ascii="Times New Roman" w:eastAsia="Times New Roman" w:hAnsi="Times New Roman" w:cs="Times New Roman"/>
          <w:sz w:val="25"/>
          <w:szCs w:val="25"/>
        </w:rPr>
        <w:t>,</w:t>
      </w:r>
    </w:p>
    <w:p w:rsidR="00A903A1" w:rsidRDefault="00177C20" w:rsidP="00347A06">
      <w:pPr>
        <w:spacing w:before="240" w:line="280" w:lineRule="exact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встановили:</w:t>
      </w:r>
    </w:p>
    <w:p w:rsidR="00347A06" w:rsidRPr="00224518" w:rsidRDefault="00347A06" w:rsidP="00347A06">
      <w:pPr>
        <w:spacing w:before="240" w:line="280" w:lineRule="exact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736C92" w:rsidRPr="00736C92" w:rsidRDefault="00736C92" w:rsidP="00736C92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36C92">
        <w:rPr>
          <w:rFonts w:ascii="Times New Roman" w:eastAsia="Times New Roman" w:hAnsi="Times New Roman" w:cs="Times New Roman"/>
          <w:sz w:val="25"/>
          <w:szCs w:val="25"/>
        </w:rPr>
        <w:t>Рішенням</w:t>
      </w:r>
      <w:r w:rsidRPr="00F55BBA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Вищої</w:t>
      </w:r>
      <w:r w:rsidRPr="00F55BBA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кваліфікаційної</w:t>
      </w:r>
      <w:r w:rsidRPr="00F55BBA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Pr="00F55BBA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суддів</w:t>
      </w:r>
      <w:r w:rsidRPr="00F55BBA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України</w:t>
      </w:r>
      <w:r w:rsidRPr="00F55BBA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від</w:t>
      </w:r>
      <w:r w:rsidRPr="00F55BBA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29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>.10.2025</w:t>
      </w:r>
      <w:r w:rsidR="007E08FC" w:rsidRPr="00F55BBA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№ 194/зп-25 оголошено конкурс на зайняття 10 вакантних посад суддів у Спеціалізованому апеляційному адміністративному суді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 (далі –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 xml:space="preserve"> Конкурс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)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736C92" w:rsidRDefault="00DE63E3" w:rsidP="00736C92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 xml:space="preserve"> межах встановленого строку до Комісії звернувся </w:t>
      </w:r>
      <w:proofErr w:type="spellStart"/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>Дубас</w:t>
      </w:r>
      <w:proofErr w:type="spellEnd"/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 xml:space="preserve"> В.М. із заявою про допуск до участі в </w:t>
      </w:r>
      <w:r>
        <w:rPr>
          <w:rFonts w:ascii="Times New Roman" w:eastAsia="Times New Roman" w:hAnsi="Times New Roman" w:cs="Times New Roman"/>
          <w:sz w:val="25"/>
          <w:szCs w:val="25"/>
        </w:rPr>
        <w:t>К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>онкурсі, а також прове</w:t>
      </w:r>
      <w:r w:rsidR="00736C92">
        <w:rPr>
          <w:rFonts w:ascii="Times New Roman" w:eastAsia="Times New Roman" w:hAnsi="Times New Roman" w:cs="Times New Roman"/>
          <w:sz w:val="25"/>
          <w:szCs w:val="25"/>
        </w:rPr>
        <w:t xml:space="preserve">дення 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>стосовно нього кваліфікаційн</w:t>
      </w:r>
      <w:r w:rsidR="00736C92">
        <w:rPr>
          <w:rFonts w:ascii="Times New Roman" w:eastAsia="Times New Roman" w:hAnsi="Times New Roman" w:cs="Times New Roman"/>
          <w:sz w:val="25"/>
          <w:szCs w:val="25"/>
        </w:rPr>
        <w:t>ого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 xml:space="preserve"> оцінювання для підтвердження здатності здійснювати правосуддя у відповідному суді.</w:t>
      </w:r>
    </w:p>
    <w:p w:rsidR="00736C92" w:rsidRDefault="00736C92" w:rsidP="00495A0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36C92">
        <w:rPr>
          <w:rFonts w:ascii="Times New Roman" w:eastAsia="Times New Roman" w:hAnsi="Times New Roman" w:cs="Times New Roman"/>
          <w:sz w:val="25"/>
          <w:szCs w:val="25"/>
        </w:rPr>
        <w:t xml:space="preserve">Рішенням </w:t>
      </w:r>
      <w:r w:rsidR="00301B3D">
        <w:rPr>
          <w:rFonts w:ascii="Times New Roman" w:eastAsia="Times New Roman" w:hAnsi="Times New Roman" w:cs="Times New Roman"/>
          <w:sz w:val="25"/>
          <w:szCs w:val="25"/>
        </w:rPr>
        <w:t>К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омісії від 05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 xml:space="preserve">.02.2026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 xml:space="preserve">№ 6/вс-26 </w:t>
      </w:r>
      <w:proofErr w:type="spellStart"/>
      <w:r w:rsidRPr="00736C92">
        <w:rPr>
          <w:rFonts w:ascii="Times New Roman" w:eastAsia="Times New Roman" w:hAnsi="Times New Roman" w:cs="Times New Roman"/>
          <w:sz w:val="25"/>
          <w:szCs w:val="25"/>
        </w:rPr>
        <w:t>Дубаса</w:t>
      </w:r>
      <w:proofErr w:type="spellEnd"/>
      <w:r w:rsidRPr="00736C92">
        <w:rPr>
          <w:rFonts w:ascii="Times New Roman" w:eastAsia="Times New Roman" w:hAnsi="Times New Roman" w:cs="Times New Roman"/>
          <w:sz w:val="25"/>
          <w:szCs w:val="25"/>
        </w:rPr>
        <w:t xml:space="preserve"> В.М. допущено до проходження кваліфікаційного оцінювання та участі в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К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онкурсі.</w:t>
      </w:r>
    </w:p>
    <w:p w:rsidR="00065D8C" w:rsidRDefault="00106EEC" w:rsidP="00065D8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06EEC">
        <w:rPr>
          <w:rFonts w:ascii="Times New Roman" w:eastAsia="Times New Roman" w:hAnsi="Times New Roman" w:cs="Times New Roman"/>
          <w:sz w:val="25"/>
          <w:szCs w:val="25"/>
        </w:rPr>
        <w:t>Рішенням Комісії від 2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6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>.08.</w:t>
      </w:r>
      <w:r w:rsidRPr="00106EEC">
        <w:rPr>
          <w:rFonts w:ascii="Times New Roman" w:eastAsia="Times New Roman" w:hAnsi="Times New Roman" w:cs="Times New Roman"/>
          <w:sz w:val="25"/>
          <w:szCs w:val="25"/>
        </w:rPr>
        <w:t>202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6 </w:t>
      </w:r>
      <w:r w:rsidRPr="00106EEC">
        <w:rPr>
          <w:rFonts w:ascii="Times New Roman" w:eastAsia="Times New Roman" w:hAnsi="Times New Roman" w:cs="Times New Roman"/>
          <w:sz w:val="25"/>
          <w:szCs w:val="25"/>
        </w:rPr>
        <w:t xml:space="preserve">№ 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111/зп-26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 з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атверд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жено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загальні результати першого етапу «Складання кваліфікаційного іспиту» кваліфікаційного оцінювання кандидатів на зайняття вакантних посад суддів у Спеціалізованому апеляційному адміністративному суді в межах 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К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онкурсу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Допу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щено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23 кандидати, які успішно склали кваліфікаційний іспит, до другого етапу кваліфікаційного оцінювання «Дослідження досьє та проведення співбесіди» у межах 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К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онкурсу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. Д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ругий е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тап кваліфікаційного оцінювання вирішено провести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протягом ІV кварталу 2026 року.</w:t>
      </w:r>
    </w:p>
    <w:p w:rsidR="00192D98" w:rsidRDefault="00192D98" w:rsidP="004A422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92D98">
        <w:rPr>
          <w:rFonts w:ascii="Times New Roman" w:eastAsia="Times New Roman" w:hAnsi="Times New Roman" w:cs="Times New Roman"/>
          <w:sz w:val="25"/>
          <w:szCs w:val="25"/>
        </w:rPr>
        <w:lastRenderedPageBreak/>
        <w:t>У засіданні Експертної ради 02.09.2026 ухвалено висновок про невідповідність кандидата на посаду судді Спеціалізованого апеляційног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 адміністративного суду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</w:rPr>
        <w:t>Дубаса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</w:rPr>
        <w:t> </w:t>
      </w:r>
      <w:r w:rsidRPr="00192D98">
        <w:rPr>
          <w:rFonts w:ascii="Times New Roman" w:eastAsia="Times New Roman" w:hAnsi="Times New Roman" w:cs="Times New Roman"/>
          <w:sz w:val="25"/>
          <w:szCs w:val="25"/>
        </w:rPr>
        <w:t>В.М. критерію доброчесності.</w:t>
      </w:r>
    </w:p>
    <w:p w:rsidR="008653B6" w:rsidRPr="00347A06" w:rsidRDefault="009A6CD0" w:rsidP="004A422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347A06">
        <w:rPr>
          <w:rFonts w:ascii="Times New Roman" w:eastAsia="Times New Roman" w:hAnsi="Times New Roman" w:cs="Times New Roman"/>
          <w:sz w:val="25"/>
          <w:szCs w:val="25"/>
        </w:rPr>
        <w:t>Це стало підставою розгляду п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итання відповідності кандидата </w:t>
      </w:r>
      <w:r w:rsidR="00347A06" w:rsidRPr="00347A06">
        <w:rPr>
          <w:rFonts w:ascii="Times New Roman" w:eastAsia="Times New Roman" w:hAnsi="Times New Roman" w:cs="Times New Roman"/>
          <w:sz w:val="25"/>
          <w:szCs w:val="25"/>
        </w:rPr>
        <w:t>критеріям доброчесності та/або професійної компетентності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спеціальн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спільн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засіданн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і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01B3D" w:rsidRPr="00347A06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ради.</w:t>
      </w:r>
    </w:p>
    <w:p w:rsidR="00C371FA" w:rsidRDefault="009A6CD0" w:rsidP="008E09A7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proofErr w:type="spellStart"/>
      <w:r>
        <w:rPr>
          <w:rFonts w:ascii="Times New Roman" w:eastAsia="Times New Roman" w:hAnsi="Times New Roman" w:cs="Times New Roman"/>
          <w:sz w:val="25"/>
          <w:szCs w:val="25"/>
        </w:rPr>
        <w:t>Дубасом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</w:rPr>
        <w:t xml:space="preserve"> В.М.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14.09.2026</w:t>
      </w:r>
      <w:r w:rsidR="00DE63E3" w:rsidRPr="00106EE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подано заяву про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>відвід член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ів </w:t>
      </w:r>
      <w:r w:rsidR="004A4221">
        <w:rPr>
          <w:rFonts w:ascii="Times New Roman" w:eastAsia="Times New Roman" w:hAnsi="Times New Roman" w:cs="Times New Roman"/>
          <w:sz w:val="25"/>
          <w:szCs w:val="25"/>
        </w:rPr>
        <w:t>К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омісії 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та членів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>від розгляду питання про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відповідність </w:t>
      </w:r>
      <w:r>
        <w:rPr>
          <w:rFonts w:ascii="Times New Roman" w:eastAsia="Times New Roman" w:hAnsi="Times New Roman" w:cs="Times New Roman"/>
          <w:sz w:val="25"/>
          <w:szCs w:val="25"/>
        </w:rPr>
        <w:t>встановленим законом критеріям оцінювання</w:t>
      </w:r>
      <w:r w:rsidR="00C371FA">
        <w:rPr>
          <w:rFonts w:ascii="Times New Roman" w:eastAsia="Times New Roman" w:hAnsi="Times New Roman" w:cs="Times New Roman"/>
          <w:sz w:val="25"/>
          <w:szCs w:val="25"/>
        </w:rPr>
        <w:t>.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 w:rsidR="00331028" w:rsidRDefault="00331028" w:rsidP="008E09A7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Обґрунтовуючи заяву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C6E56">
        <w:rPr>
          <w:rFonts w:ascii="Times New Roman" w:eastAsia="Times New Roman" w:hAnsi="Times New Roman" w:cs="Times New Roman"/>
          <w:sz w:val="25"/>
          <w:szCs w:val="25"/>
        </w:rPr>
        <w:t>кандидат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просив врахувати дві обставини,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які,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 його думку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є важливими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контексті розгляду ініційованого ним процесуального питання.</w:t>
      </w:r>
    </w:p>
    <w:p w:rsidR="008653B6" w:rsidRDefault="00DE63E3" w:rsidP="002E1EA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Насамперед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2E1EAD">
        <w:rPr>
          <w:rFonts w:ascii="Times New Roman" w:eastAsia="Times New Roman" w:hAnsi="Times New Roman" w:cs="Times New Roman"/>
          <w:sz w:val="25"/>
          <w:szCs w:val="25"/>
        </w:rPr>
        <w:t>Дубас</w:t>
      </w:r>
      <w:proofErr w:type="spellEnd"/>
      <w:r w:rsidR="002E1EAD">
        <w:rPr>
          <w:rFonts w:ascii="Times New Roman" w:eastAsia="Times New Roman" w:hAnsi="Times New Roman" w:cs="Times New Roman"/>
          <w:sz w:val="25"/>
          <w:szCs w:val="25"/>
        </w:rPr>
        <w:t xml:space="preserve"> В.М. просив врахувати, </w:t>
      </w:r>
      <w:r w:rsidR="00315CE5">
        <w:rPr>
          <w:rFonts w:ascii="Times New Roman" w:eastAsia="Times New Roman" w:hAnsi="Times New Roman" w:cs="Times New Roman"/>
          <w:sz w:val="25"/>
          <w:szCs w:val="25"/>
        </w:rPr>
        <w:t xml:space="preserve">що </w:t>
      </w:r>
      <w:r>
        <w:rPr>
          <w:rFonts w:ascii="Times New Roman" w:eastAsia="Times New Roman" w:hAnsi="Times New Roman" w:cs="Times New Roman"/>
          <w:sz w:val="25"/>
          <w:szCs w:val="25"/>
        </w:rPr>
        <w:t>в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березні 2026 року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він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проходив оцінювання </w:t>
      </w:r>
      <w:r>
        <w:rPr>
          <w:rFonts w:ascii="Times New Roman" w:eastAsia="Times New Roman" w:hAnsi="Times New Roman" w:cs="Times New Roman"/>
          <w:sz w:val="25"/>
          <w:szCs w:val="25"/>
        </w:rPr>
        <w:t>в межах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к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онкурс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на посаду судді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Апеляційної палати Вищого антикорупційного суду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Комісі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єю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та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Громадсько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рад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міжнародних експертів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спеціальному спільному засіданні ухвалено рішення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від 17-20.03.2026 №151/вс-26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яким його визнано таким, що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не відповідає </w:t>
      </w:r>
      <w:r w:rsidR="008653B6" w:rsidRPr="00A903A1">
        <w:rPr>
          <w:rFonts w:ascii="Times New Roman" w:eastAsia="Times New Roman" w:hAnsi="Times New Roman" w:cs="Times New Roman"/>
          <w:sz w:val="25"/>
          <w:szCs w:val="25"/>
        </w:rPr>
        <w:t>критеріям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доброчесності та професійної компетентності (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 xml:space="preserve">встановленими 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частин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четвертою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статті 8 </w:t>
      </w:r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>Закону України «Про Вищий антикорупційний суд»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)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та припи</w:t>
      </w:r>
      <w:r w:rsidR="00A903A1">
        <w:rPr>
          <w:rFonts w:ascii="Times New Roman" w:eastAsia="Times New Roman" w:hAnsi="Times New Roman" w:cs="Times New Roman"/>
          <w:sz w:val="25"/>
          <w:szCs w:val="25"/>
        </w:rPr>
        <w:t>нено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 xml:space="preserve"> його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участь у конкурсі на посаду судді Апеляційної палати Вищого антикорупційного суду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653B6" w:rsidRDefault="004F2455" w:rsidP="007E08F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Кандидат звертає увагу, що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«ПРОТИ»</w:t>
      </w:r>
      <w:r w:rsidR="008E09A7" w:rsidRPr="008E09A7">
        <w:t xml:space="preserve"> </w:t>
      </w:r>
      <w:r w:rsidR="008E09A7" w:rsidRPr="008E09A7">
        <w:rPr>
          <w:rFonts w:ascii="Times New Roman" w:eastAsia="Times New Roman" w:hAnsi="Times New Roman" w:cs="Times New Roman"/>
          <w:sz w:val="25"/>
          <w:szCs w:val="25"/>
        </w:rPr>
        <w:t xml:space="preserve">визнання </w:t>
      </w:r>
      <w:r>
        <w:rPr>
          <w:rFonts w:ascii="Times New Roman" w:eastAsia="Times New Roman" w:hAnsi="Times New Roman" w:cs="Times New Roman"/>
          <w:sz w:val="25"/>
          <w:szCs w:val="25"/>
        </w:rPr>
        <w:t>його</w:t>
      </w:r>
      <w:r w:rsidR="008E09A7" w:rsidRPr="008E09A7">
        <w:rPr>
          <w:rFonts w:ascii="Times New Roman" w:eastAsia="Times New Roman" w:hAnsi="Times New Roman" w:cs="Times New Roman"/>
          <w:sz w:val="25"/>
          <w:szCs w:val="25"/>
        </w:rPr>
        <w:t xml:space="preserve"> таким, що відповідає критеріям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а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отже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«ЗА» негативне для нього рішення,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>проголосували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дванадцять членів Комісії (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Михайло БОГОНІС, Людмила ВОЛКОВА, Віталій ГАЦЕЛЮК, Яр</w:t>
      </w:r>
      <w:r w:rsidR="00097007">
        <w:rPr>
          <w:rFonts w:ascii="Times New Roman" w:eastAsia="Times New Roman" w:hAnsi="Times New Roman" w:cs="Times New Roman"/>
          <w:sz w:val="25"/>
          <w:szCs w:val="25"/>
        </w:rPr>
        <w:t>ослав ДУХ, Надія КОБЕЦЬКА, Ігор 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КУШНІР, Руслан МЕЛЬНИК, Олексій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 xml:space="preserve"> ОМЕЛЬЯН, Роман </w:t>
      </w:r>
      <w:r w:rsidR="00097007">
        <w:rPr>
          <w:rFonts w:ascii="Times New Roman" w:eastAsia="Times New Roman" w:hAnsi="Times New Roman" w:cs="Times New Roman"/>
          <w:sz w:val="25"/>
          <w:szCs w:val="25"/>
        </w:rPr>
        <w:t>САБОДАШ, Руслан 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СИДОРОВИЧ, 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Сергій ЧУМАК, Галина ШЕВЧУК), а також, серед інших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членів ГРМЕ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>, два діюч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член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A4221" w:rsidRPr="004A4221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(Роберт </w:t>
      </w:r>
      <w:proofErr w:type="spellStart"/>
      <w:r w:rsidR="00F2637C">
        <w:rPr>
          <w:rFonts w:ascii="Times New Roman" w:eastAsia="Times New Roman" w:hAnsi="Times New Roman" w:cs="Times New Roman"/>
          <w:sz w:val="25"/>
          <w:szCs w:val="25"/>
        </w:rPr>
        <w:t>Гайн</w:t>
      </w:r>
      <w:proofErr w:type="spellEnd"/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БРУКХАЙЗЕН,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Дже</w:t>
      </w:r>
      <w:r w:rsidR="00192D98">
        <w:rPr>
          <w:rFonts w:ascii="Times New Roman" w:eastAsia="Times New Roman" w:hAnsi="Times New Roman" w:cs="Times New Roman"/>
          <w:sz w:val="25"/>
          <w:szCs w:val="25"/>
        </w:rPr>
        <w:t>с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сіка ЛОТ</w:t>
      </w:r>
      <w:r w:rsidR="00192D98">
        <w:rPr>
          <w:rFonts w:ascii="Times New Roman" w:eastAsia="Times New Roman" w:hAnsi="Times New Roman" w:cs="Times New Roman"/>
          <w:sz w:val="25"/>
          <w:szCs w:val="25"/>
        </w:rPr>
        <w:t>Т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>ТОМПСОН).</w:t>
      </w:r>
    </w:p>
    <w:p w:rsidR="00D26CDD" w:rsidRDefault="00A903A1" w:rsidP="00D26CD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Зазначене рішення кандидат 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каржив до Касаційного адміністративного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суду у складі Верховного Суду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. Наразі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87175">
        <w:rPr>
          <w:rFonts w:ascii="Times New Roman" w:eastAsia="Times New Roman" w:hAnsi="Times New Roman" w:cs="Times New Roman"/>
          <w:sz w:val="25"/>
          <w:szCs w:val="25"/>
        </w:rPr>
        <w:t xml:space="preserve">провадження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у справі 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№ 990/135/26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триває.</w:t>
      </w:r>
    </w:p>
    <w:p w:rsidR="00AF1DB1" w:rsidRDefault="00D26CDD" w:rsidP="00D26CD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офіційному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AF1DB1">
        <w:rPr>
          <w:rFonts w:ascii="Times New Roman" w:eastAsia="Times New Roman" w:hAnsi="Times New Roman" w:cs="Times New Roman"/>
          <w:sz w:val="25"/>
          <w:szCs w:val="25"/>
        </w:rPr>
        <w:t>вебсайті</w:t>
      </w:r>
      <w:proofErr w:type="spellEnd"/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Експертної ради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10.09.2026 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>оприлюднено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AF1DB1">
        <w:rPr>
          <w:rFonts w:ascii="Times New Roman" w:eastAsia="Times New Roman" w:hAnsi="Times New Roman" w:cs="Times New Roman"/>
          <w:sz w:val="25"/>
          <w:szCs w:val="25"/>
        </w:rPr>
        <w:t>проєкт</w:t>
      </w:r>
      <w:proofErr w:type="spellEnd"/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висновку </w:t>
      </w:r>
      <w:r>
        <w:rPr>
          <w:rFonts w:ascii="Times New Roman" w:eastAsia="Times New Roman" w:hAnsi="Times New Roman" w:cs="Times New Roman"/>
          <w:sz w:val="25"/>
          <w:szCs w:val="25"/>
        </w:rPr>
        <w:t>стосовно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787175">
        <w:rPr>
          <w:rFonts w:ascii="Times New Roman" w:eastAsia="Times New Roman" w:hAnsi="Times New Roman" w:cs="Times New Roman"/>
          <w:sz w:val="25"/>
          <w:szCs w:val="25"/>
        </w:rPr>
        <w:t>Дубаса</w:t>
      </w:r>
      <w:proofErr w:type="spellEnd"/>
      <w:r w:rsidR="00787175">
        <w:rPr>
          <w:rFonts w:ascii="Times New Roman" w:eastAsia="Times New Roman" w:hAnsi="Times New Roman" w:cs="Times New Roman"/>
          <w:sz w:val="25"/>
          <w:szCs w:val="25"/>
        </w:rPr>
        <w:t> </w:t>
      </w:r>
      <w:r w:rsidR="00787175" w:rsidRPr="00787175">
        <w:rPr>
          <w:rFonts w:ascii="Times New Roman" w:eastAsia="Times New Roman" w:hAnsi="Times New Roman" w:cs="Times New Roman"/>
          <w:sz w:val="25"/>
          <w:szCs w:val="25"/>
        </w:rPr>
        <w:t xml:space="preserve">В.М.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як кандидата на посаду судді </w:t>
      </w:r>
      <w:r w:rsidR="00AF1DB1" w:rsidRPr="00AF1DB1">
        <w:rPr>
          <w:rFonts w:ascii="Times New Roman" w:eastAsia="Times New Roman" w:hAnsi="Times New Roman" w:cs="Times New Roman"/>
          <w:sz w:val="25"/>
          <w:szCs w:val="25"/>
        </w:rPr>
        <w:t>Спеціалізованого апеляційного адміністративного суду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 xml:space="preserve"> про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невідповідність критерію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>доброчесності</w:t>
      </w:r>
      <w:r w:rsidR="00E73070">
        <w:rPr>
          <w:rFonts w:ascii="Times New Roman" w:eastAsia="Times New Roman" w:hAnsi="Times New Roman" w:cs="Times New Roman"/>
          <w:sz w:val="25"/>
          <w:szCs w:val="25"/>
        </w:rPr>
        <w:t xml:space="preserve">. На думку </w:t>
      </w:r>
      <w:r w:rsidR="00E73070" w:rsidRPr="00F55BBA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кандидата, </w:t>
      </w:r>
      <w:r w:rsidR="00AF1DB1" w:rsidRPr="00F55BBA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зміст </w:t>
      </w:r>
      <w:r w:rsidR="00B36491" w:rsidRPr="00F55BBA">
        <w:rPr>
          <w:rFonts w:ascii="Times New Roman" w:eastAsia="Times New Roman" w:hAnsi="Times New Roman" w:cs="Times New Roman"/>
          <w:spacing w:val="6"/>
          <w:sz w:val="25"/>
          <w:szCs w:val="25"/>
        </w:rPr>
        <w:t>висновку</w:t>
      </w:r>
      <w:r w:rsidR="00E73070" w:rsidRPr="00F55BBA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</w:t>
      </w:r>
      <w:r w:rsidR="00AF1DB1" w:rsidRPr="00F55BBA">
        <w:rPr>
          <w:rFonts w:ascii="Times New Roman" w:eastAsia="Times New Roman" w:hAnsi="Times New Roman" w:cs="Times New Roman"/>
          <w:spacing w:val="6"/>
          <w:sz w:val="25"/>
          <w:szCs w:val="25"/>
        </w:rPr>
        <w:t>тотожни</w:t>
      </w:r>
      <w:r w:rsidR="004F2455" w:rsidRPr="00F55BBA">
        <w:rPr>
          <w:rFonts w:ascii="Times New Roman" w:eastAsia="Times New Roman" w:hAnsi="Times New Roman" w:cs="Times New Roman"/>
          <w:spacing w:val="6"/>
          <w:sz w:val="25"/>
          <w:szCs w:val="25"/>
        </w:rPr>
        <w:t>й</w:t>
      </w:r>
      <w:r w:rsidR="00AF1DB1" w:rsidRPr="00F55BBA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рішенн</w:t>
      </w:r>
      <w:r w:rsidR="00B36491" w:rsidRPr="00F55BBA">
        <w:rPr>
          <w:rFonts w:ascii="Times New Roman" w:eastAsia="Times New Roman" w:hAnsi="Times New Roman" w:cs="Times New Roman"/>
          <w:spacing w:val="6"/>
          <w:sz w:val="25"/>
          <w:szCs w:val="25"/>
        </w:rPr>
        <w:t>ю</w:t>
      </w:r>
      <w:r w:rsidR="00AF1DB1" w:rsidRPr="00F55BBA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Комісії та ГРМЕ</w:t>
      </w:r>
      <w:r w:rsidR="004F2455" w:rsidRPr="00F55BBA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від 17-20.03.2026</w:t>
      </w:r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 xml:space="preserve"> №</w:t>
      </w:r>
      <w:r w:rsidR="00F55BBA">
        <w:rPr>
          <w:rFonts w:ascii="Times New Roman" w:eastAsia="Times New Roman" w:hAnsi="Times New Roman" w:cs="Times New Roman"/>
          <w:sz w:val="25"/>
          <w:szCs w:val="25"/>
        </w:rPr>
        <w:t> </w:t>
      </w:r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>151/вс-26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3B6BDA" w:rsidRPr="00D26CDD" w:rsidRDefault="00AF1DB1" w:rsidP="003B6BD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З огляду на вказане кандидат вважає, що наведені обставини можуть викликати сумнів у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 xml:space="preserve">безсторонності 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12 </w:t>
      </w:r>
      <w:r w:rsidR="003B6BDA">
        <w:rPr>
          <w:rFonts w:ascii="Times New Roman" w:eastAsia="Times New Roman" w:hAnsi="Times New Roman" w:cs="Times New Roman"/>
          <w:sz w:val="25"/>
          <w:szCs w:val="25"/>
        </w:rPr>
        <w:t xml:space="preserve">вищевказаних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>членів Комісії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 та 2 діючих членів </w:t>
      </w:r>
      <w:r w:rsidR="00C57A54" w:rsidRPr="00C57A54">
        <w:rPr>
          <w:rFonts w:ascii="Times New Roman" w:eastAsia="Times New Roman" w:hAnsi="Times New Roman" w:cs="Times New Roman"/>
          <w:sz w:val="25"/>
          <w:szCs w:val="25"/>
        </w:rPr>
        <w:t xml:space="preserve">Експертної </w:t>
      </w:r>
      <w:r w:rsidR="00C57A54" w:rsidRPr="00D26CDD">
        <w:rPr>
          <w:rFonts w:ascii="Times New Roman" w:eastAsia="Times New Roman" w:hAnsi="Times New Roman" w:cs="Times New Roman"/>
          <w:sz w:val="25"/>
          <w:szCs w:val="25"/>
        </w:rPr>
        <w:t>ради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оскільки вони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вже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>ухвалювали негативне щодо нього рішення за результат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ами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оцінювання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його відповідності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аналогічним критеріям.  </w:t>
      </w:r>
    </w:p>
    <w:p w:rsidR="004D18F6" w:rsidRPr="00D26CDD" w:rsidRDefault="00315CE5" w:rsidP="0050297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D26CDD">
        <w:rPr>
          <w:rFonts w:ascii="Times New Roman" w:eastAsia="Times New Roman" w:hAnsi="Times New Roman" w:cs="Times New Roman"/>
          <w:sz w:val="25"/>
          <w:szCs w:val="25"/>
        </w:rPr>
        <w:t xml:space="preserve">Друга підстава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відводу 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>пов’яз</w:t>
      </w:r>
      <w:r w:rsidRPr="00D26CDD">
        <w:rPr>
          <w:rFonts w:ascii="Times New Roman" w:eastAsia="Times New Roman" w:hAnsi="Times New Roman" w:cs="Times New Roman"/>
          <w:sz w:val="25"/>
          <w:szCs w:val="25"/>
        </w:rPr>
        <w:t>ана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 xml:space="preserve"> з порушенням, на думку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>Дубаса</w:t>
      </w:r>
      <w:proofErr w:type="spellEnd"/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 В.М.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процедури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Конкурсу,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>у якому він бере участь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>.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 w:rsidR="004D18F6" w:rsidRDefault="00097007" w:rsidP="0050297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Зокрема</w:t>
      </w:r>
      <w:r w:rsidR="00315CE5">
        <w:rPr>
          <w:rFonts w:ascii="Times New Roman" w:eastAsia="Times New Roman" w:hAnsi="Times New Roman" w:cs="Times New Roman"/>
          <w:sz w:val="25"/>
          <w:szCs w:val="25"/>
        </w:rPr>
        <w:t>,</w:t>
      </w:r>
      <w:r w:rsidR="004D18F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пунктами 80, 81 розділу XII Закону України «Про судоустрій і статус суддів» та пунктом 169-11 Регламенту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>Вищої кваліфікаційної комісії суддів України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 встановлено 45-денний строк для ухвалення Експертною радою відповідного висновку та 60-денний строк для проведення спеціального спільного засідання </w:t>
      </w:r>
      <w:r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ради.</w:t>
      </w:r>
    </w:p>
    <w:p w:rsidR="004D18F6" w:rsidRDefault="004D18F6" w:rsidP="004D18F6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4D18F6">
        <w:rPr>
          <w:rFonts w:ascii="Times New Roman" w:eastAsia="Times New Roman" w:hAnsi="Times New Roman" w:cs="Times New Roman"/>
          <w:sz w:val="25"/>
          <w:szCs w:val="25"/>
        </w:rPr>
        <w:t>Як зазначає к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 xml:space="preserve">андидат, результати останнього 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четвертого етапу кваліфікаційного іспиту за спеціалізацією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>Спеціалізованого апеляційного адміністративного суду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 оголошено 22.06.2026, у зв’язку з чим, на його думку, відповідні строки спливли 06.08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.2026 та 21.08.2026 відповідно.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Однак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>висновок Експертної ради щодо його невідповідності критері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ю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 доброчесності ухвалено 02.09.2026, а спеціальне спільне засідання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призначено 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15.09.2026.</w:t>
      </w:r>
    </w:p>
    <w:p w:rsidR="00A76597" w:rsidRDefault="002F0388" w:rsidP="000314A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Із посиланням на порушення процедури конкурсу, кандидат заявив відвід усім членам Комісії та Експертної ради (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членам Комісії: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Михайл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 БОГОНОСУ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lastRenderedPageBreak/>
        <w:t>Людмил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ВОЛКОВ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ІЙ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Віталі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ГАЦЕЛЮК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Ярослав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ДУХ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Роману 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КИДИСЮКУ,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Наді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ї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КОБЕЦЬК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ІЙ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Олег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КОЛІУШ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,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Ігор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КУШНІР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>Володимир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 xml:space="preserve"> ЛУГАНСЬК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ОМУ,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Руслан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МЕЛЬНИК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Олекс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ОМЕЛЬЯН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>Андрі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 xml:space="preserve"> ПАСІЧНИК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Роман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САБОДАШ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Руслан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СИДОРОВИЧ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У, Сергію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ЧУМАК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У, Галині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 xml:space="preserve"> ШЕВЧУК, а також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член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ам Експертної ради: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Роберт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Гайн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БРУКХАЙЗЕН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, Олен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і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ГАНЕЧКО, </w:t>
      </w:r>
      <w:proofErr w:type="spellStart"/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Сігіт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і</w:t>
      </w:r>
      <w:proofErr w:type="spellEnd"/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РУДЕНАЙТЕ, 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Євгену СИНЕЛЬНИКОВУ,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Дже</w:t>
      </w:r>
      <w:r w:rsidR="00192D98">
        <w:rPr>
          <w:rFonts w:ascii="Times New Roman" w:eastAsia="Times New Roman" w:hAnsi="Times New Roman" w:cs="Times New Roman"/>
          <w:sz w:val="25"/>
          <w:szCs w:val="25"/>
        </w:rPr>
        <w:t>с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сі</w:t>
      </w:r>
      <w:r w:rsidR="00241518">
        <w:rPr>
          <w:rFonts w:ascii="Times New Roman" w:eastAsia="Times New Roman" w:hAnsi="Times New Roman" w:cs="Times New Roman"/>
          <w:sz w:val="25"/>
          <w:szCs w:val="25"/>
        </w:rPr>
        <w:t>ц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і 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ЛОТ</w:t>
      </w:r>
      <w:r w:rsidR="00192D98">
        <w:rPr>
          <w:rFonts w:ascii="Times New Roman" w:eastAsia="Times New Roman" w:hAnsi="Times New Roman" w:cs="Times New Roman"/>
          <w:sz w:val="25"/>
          <w:szCs w:val="25"/>
        </w:rPr>
        <w:t>Т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 xml:space="preserve"> ТОМПСОН, Валерії </w:t>
      </w:r>
      <w:r w:rsidR="00A76597">
        <w:rPr>
          <w:rFonts w:ascii="Times New Roman" w:eastAsia="Times New Roman" w:hAnsi="Times New Roman" w:cs="Times New Roman"/>
          <w:sz w:val="25"/>
          <w:szCs w:val="25"/>
        </w:rPr>
        <w:t>ЧОРНІЙ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)</w:t>
      </w:r>
      <w:r w:rsidR="00A76597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753CAF" w:rsidRDefault="00753CAF" w:rsidP="000314A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Під час співбесіди </w:t>
      </w:r>
      <w:proofErr w:type="spellStart"/>
      <w:r w:rsidR="004A2F92">
        <w:rPr>
          <w:rFonts w:ascii="Times New Roman" w:eastAsia="Times New Roman" w:hAnsi="Times New Roman" w:cs="Times New Roman"/>
          <w:sz w:val="25"/>
          <w:szCs w:val="25"/>
        </w:rPr>
        <w:t>Дубас</w:t>
      </w:r>
      <w:proofErr w:type="spellEnd"/>
      <w:r w:rsidRPr="00753CAF">
        <w:rPr>
          <w:rFonts w:ascii="Times New Roman" w:eastAsia="Times New Roman" w:hAnsi="Times New Roman" w:cs="Times New Roman"/>
          <w:sz w:val="25"/>
          <w:szCs w:val="25"/>
        </w:rPr>
        <w:t xml:space="preserve"> В.М.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підтримав подану заяву та просив задовольнити її.</w:t>
      </w:r>
    </w:p>
    <w:p w:rsidR="008558A9" w:rsidRPr="008558A9" w:rsidRDefault="00753CAF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b/>
          <w:sz w:val="25"/>
          <w:szCs w:val="25"/>
        </w:rPr>
        <w:t xml:space="preserve">Визначаючись щодо першої </w:t>
      </w:r>
      <w:r w:rsidR="008772AE" w:rsidRPr="008558A9">
        <w:rPr>
          <w:rFonts w:ascii="Times New Roman" w:eastAsia="Times New Roman" w:hAnsi="Times New Roman" w:cs="Times New Roman"/>
          <w:b/>
          <w:sz w:val="25"/>
          <w:szCs w:val="25"/>
        </w:rPr>
        <w:t xml:space="preserve">підстави </w:t>
      </w:r>
      <w:r w:rsidR="008558A9" w:rsidRPr="008558A9">
        <w:rPr>
          <w:rFonts w:ascii="Times New Roman" w:eastAsia="Times New Roman" w:hAnsi="Times New Roman" w:cs="Times New Roman"/>
          <w:b/>
          <w:sz w:val="25"/>
          <w:szCs w:val="25"/>
        </w:rPr>
        <w:t xml:space="preserve">відводу, 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Комісія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 xml:space="preserve">та Експертна рада 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>зауважу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>ють,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що питання встановлення безсторонності члена колегіального органу врегульовано законодавством недостатньо детально.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Проте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особливості застосування такої підстави для відводу унормован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законодавством, яке регулює судові процедури, а також детально окреслен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в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судовій практиці.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Основні критерії оцінки неупередженості прослідковуються 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практиці Європейського суду з прав людини. 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У рішенні від 01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 xml:space="preserve">.10.1982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у справі </w:t>
      </w:r>
      <w:proofErr w:type="spellStart"/>
      <w:r w:rsidRPr="008558A9">
        <w:rPr>
          <w:rFonts w:ascii="Times New Roman" w:eastAsia="Times New Roman" w:hAnsi="Times New Roman" w:cs="Times New Roman"/>
          <w:sz w:val="25"/>
          <w:szCs w:val="25"/>
        </w:rPr>
        <w:t>П’єрсак</w:t>
      </w:r>
      <w:proofErr w:type="spellEnd"/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проти Бельгії (</w:t>
      </w:r>
      <w:proofErr w:type="spellStart"/>
      <w:r w:rsidRPr="008558A9">
        <w:rPr>
          <w:rFonts w:ascii="Times New Roman" w:eastAsia="Times New Roman" w:hAnsi="Times New Roman" w:cs="Times New Roman"/>
          <w:sz w:val="25"/>
          <w:szCs w:val="25"/>
        </w:rPr>
        <w:t>Piersack</w:t>
      </w:r>
      <w:proofErr w:type="spellEnd"/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v. </w:t>
      </w:r>
      <w:proofErr w:type="spellStart"/>
      <w:r w:rsidRPr="008558A9">
        <w:rPr>
          <w:rFonts w:ascii="Times New Roman" w:eastAsia="Times New Roman" w:hAnsi="Times New Roman" w:cs="Times New Roman"/>
          <w:sz w:val="25"/>
          <w:szCs w:val="25"/>
        </w:rPr>
        <w:t>Belgium</w:t>
      </w:r>
      <w:proofErr w:type="spellEnd"/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) суд визначив два критерії неупередженості (безсторонності): суб’єктивний – беруться до уваги особисті переконання та поведінка окремого судді, тобто чи виявляв суддя упередженість або безсторонність у 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>цій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справі; об’єктивний – визначається, серед інших аспектів, чи забезпечував суд як такий та його склад відсутність будь-яких сумнівів у його безсторонності. Суд зазначає: незважаючи на те, що безсторонність зазвичай означає відсутність упередження чи схильності, її відсутність чи, навпаки, наявність може бути перевірена різними способами відповідно до пункту 1 статті 6 </w:t>
      </w:r>
      <w:r w:rsidR="002419D2" w:rsidRPr="002419D2">
        <w:rPr>
          <w:rFonts w:ascii="Times New Roman" w:eastAsia="Times New Roman" w:hAnsi="Times New Roman" w:cs="Times New Roman"/>
          <w:sz w:val="25"/>
          <w:szCs w:val="25"/>
        </w:rPr>
        <w:t>Конвенції про захист прав людини і основоположних свобод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. У цьому контексті можна розмежувати суб’єктивний підхід, що відображає особисті переконання конкретного судді в конкретній справі та об’єктивний підхід, який визначає, чи були достатні гарантії, щоб виключити будь-який сумнів 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>стосовно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цього.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Наведені положення набули статусу засадничих і</w:t>
      </w:r>
      <w:r w:rsidR="00592B2B">
        <w:rPr>
          <w:rFonts w:ascii="Times New Roman" w:eastAsia="Times New Roman" w:hAnsi="Times New Roman" w:cs="Times New Roman"/>
          <w:sz w:val="25"/>
          <w:szCs w:val="25"/>
        </w:rPr>
        <w:t xml:space="preserve"> були розвинуті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в інших рішеннях </w:t>
      </w:r>
      <w:r w:rsidR="00592B2B" w:rsidRPr="00592B2B">
        <w:rPr>
          <w:rFonts w:ascii="Times New Roman" w:eastAsia="Times New Roman" w:hAnsi="Times New Roman" w:cs="Times New Roman"/>
          <w:sz w:val="25"/>
          <w:szCs w:val="25"/>
        </w:rPr>
        <w:t>Європейського суду з прав людини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Зокрема, у рішенні у справі </w:t>
      </w:r>
      <w:proofErr w:type="spellStart"/>
      <w:r w:rsidRPr="008558A9">
        <w:rPr>
          <w:rFonts w:ascii="Times New Roman" w:eastAsia="Times New Roman" w:hAnsi="Times New Roman" w:cs="Times New Roman"/>
          <w:sz w:val="25"/>
          <w:szCs w:val="25"/>
        </w:rPr>
        <w:t>Ветштайн</w:t>
      </w:r>
      <w:proofErr w:type="spellEnd"/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проти Швейцарії (</w:t>
      </w:r>
      <w:proofErr w:type="spellStart"/>
      <w:r w:rsidRPr="008558A9">
        <w:rPr>
          <w:rFonts w:ascii="Times New Roman" w:eastAsia="Times New Roman" w:hAnsi="Times New Roman" w:cs="Times New Roman"/>
          <w:sz w:val="25"/>
          <w:szCs w:val="25"/>
        </w:rPr>
        <w:t>Wettstein</w:t>
      </w:r>
      <w:proofErr w:type="spellEnd"/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v. </w:t>
      </w:r>
      <w:proofErr w:type="spellStart"/>
      <w:r w:rsidRPr="008558A9">
        <w:rPr>
          <w:rFonts w:ascii="Times New Roman" w:eastAsia="Times New Roman" w:hAnsi="Times New Roman" w:cs="Times New Roman"/>
          <w:sz w:val="25"/>
          <w:szCs w:val="25"/>
        </w:rPr>
        <w:t>Switzerland</w:t>
      </w:r>
      <w:proofErr w:type="spellEnd"/>
      <w:r w:rsidRPr="008558A9">
        <w:rPr>
          <w:rFonts w:ascii="Times New Roman" w:eastAsia="Times New Roman" w:hAnsi="Times New Roman" w:cs="Times New Roman"/>
          <w:sz w:val="25"/>
          <w:szCs w:val="25"/>
        </w:rPr>
        <w:t>) від 07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>.08.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1996 суд вказує, що при вирішенні того, чи є у цій справі обґрунтовані причини побоюватися, що певний суддя був небезстороннім, позиція заінтересованої особи є важливою, але не вирішальною. Вирішальним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є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те, чи можна вважати такі побоювання об’єктивно обґрунтованими. У цьому ж рішенні суд вказує, що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в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контексті суб’єктивного критерію особиста безсторонність судді </w:t>
      </w:r>
      <w:proofErr w:type="spellStart"/>
      <w:r w:rsidRPr="008558A9">
        <w:rPr>
          <w:rFonts w:ascii="Times New Roman" w:eastAsia="Times New Roman" w:hAnsi="Times New Roman" w:cs="Times New Roman"/>
          <w:sz w:val="25"/>
          <w:szCs w:val="25"/>
        </w:rPr>
        <w:t>презюмується</w:t>
      </w:r>
      <w:proofErr w:type="spellEnd"/>
      <w:r w:rsidRPr="008558A9">
        <w:rPr>
          <w:rFonts w:ascii="Times New Roman" w:eastAsia="Times New Roman" w:hAnsi="Times New Roman" w:cs="Times New Roman"/>
          <w:sz w:val="25"/>
          <w:szCs w:val="25"/>
        </w:rPr>
        <w:t>, поки не доведено протилежного.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У процесуальних законах діє загальний підхід до того, що незгода сторони з процесуальними рішеннями судді, рішення або окрема думка судді в інших справах, висловлена публічно, думка судді щодо того чи іншого юридичного питання не може бути підставою для відводу.</w:t>
      </w:r>
    </w:p>
    <w:p w:rsidR="00560551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Стосовно заяви </w:t>
      </w:r>
      <w:proofErr w:type="spellStart"/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>Дубаса</w:t>
      </w:r>
      <w:proofErr w:type="spellEnd"/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 В.М.</w:t>
      </w:r>
      <w:r w:rsidR="00560551" w:rsidRPr="00560551">
        <w:t xml:space="preserve"> 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Комісія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та Експертна рада зазначають, що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 xml:space="preserve">перша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група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наведених ним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аргументів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ґрунтується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на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>незгод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і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з рішенням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спеціального спільного засідання Комісії і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>ГРМЕ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 від 17-20.03.2026 №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151/вс-26, яким його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>визна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но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таким, що не відповідає критеріям, визначеним частиною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>четвертою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 статті 8 Закону України «Про Вищий антикорупційний суд», та припине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но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>участ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ь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>у конкурсі на посаду судді Апеляційної палати Вищого антикорупційного суду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, а також із позицією окремих членів Комісії та ГРМЕ, висловленою під час голосування.</w:t>
      </w:r>
    </w:p>
    <w:p w:rsidR="009C7893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Комісія</w:t>
      </w:r>
      <w:r w:rsidR="00273DA3">
        <w:rPr>
          <w:rFonts w:ascii="Times New Roman" w:eastAsia="Times New Roman" w:hAnsi="Times New Roman" w:cs="Times New Roman"/>
          <w:sz w:val="25"/>
          <w:szCs w:val="25"/>
        </w:rPr>
        <w:t xml:space="preserve"> та Експертна рада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не вбачають у наведених обставинах підстав для відводу, оскільки участь члена Комісії в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іншій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 процедурі щодо кандидата та висловлення ним позиції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при ухваленні рішення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 самі 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>соб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 не свідчать про його упередженість під час розгляду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іншого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 питання щодо цього кандидата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772AE" w:rsidRDefault="00905427" w:rsidP="00336B4F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Незгода кандидата з ух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валеним процесуальним рішенням </w:t>
      </w:r>
      <w:r w:rsidR="009C7893">
        <w:rPr>
          <w:rFonts w:ascii="Times New Roman" w:eastAsia="Times New Roman" w:hAnsi="Times New Roman" w:cs="Times New Roman"/>
          <w:sz w:val="25"/>
          <w:szCs w:val="25"/>
        </w:rPr>
        <w:t>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діями</w:t>
      </w:r>
      <w:r w:rsidR="009C7893">
        <w:rPr>
          <w:rFonts w:ascii="Times New Roman" w:eastAsia="Times New Roman" w:hAnsi="Times New Roman" w:cs="Times New Roman"/>
          <w:sz w:val="25"/>
          <w:szCs w:val="25"/>
        </w:rPr>
        <w:t xml:space="preserve"> окремих членів Комісії та ГРМЕ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 (в тому числі, за умови, якщо вони є діючими членами </w:t>
      </w:r>
      <w:r w:rsidR="00336B4F" w:rsidRPr="00336B4F">
        <w:rPr>
          <w:rFonts w:ascii="Times New Roman" w:eastAsia="Times New Roman" w:hAnsi="Times New Roman" w:cs="Times New Roman"/>
          <w:sz w:val="25"/>
          <w:szCs w:val="25"/>
        </w:rPr>
        <w:t>Експертн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ої ради 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lastRenderedPageBreak/>
        <w:t>на цей момент)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 xml:space="preserve">під час оцінювання його відповідності критеріям професійної </w:t>
      </w:r>
      <w:r w:rsidR="00F927AE" w:rsidRPr="00F927AE">
        <w:rPr>
          <w:rFonts w:ascii="Times New Roman" w:eastAsia="Times New Roman" w:hAnsi="Times New Roman" w:cs="Times New Roman"/>
          <w:sz w:val="25"/>
          <w:szCs w:val="25"/>
        </w:rPr>
        <w:t>компетентності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 xml:space="preserve"> та доброчесності сама соб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 xml:space="preserve"> не свідчить про наявність об’єктивно обґрунтованих сумнівів у їхній безсторонності та не може бути достатньою підставою для відводу.</w:t>
      </w:r>
    </w:p>
    <w:p w:rsidR="001D3B68" w:rsidRPr="001D3B68" w:rsidRDefault="001D3B68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За результатами розгляду заяви </w:t>
      </w:r>
      <w:proofErr w:type="spellStart"/>
      <w:r w:rsidRPr="001D3B68">
        <w:rPr>
          <w:rFonts w:ascii="Times New Roman" w:eastAsia="Times New Roman" w:hAnsi="Times New Roman" w:cs="Times New Roman"/>
          <w:sz w:val="25"/>
          <w:szCs w:val="25"/>
        </w:rPr>
        <w:t>Дубаса</w:t>
      </w:r>
      <w:proofErr w:type="spellEnd"/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 В.М. про відвід члена </w:t>
      </w:r>
      <w:r w:rsidR="007407BF" w:rsidRPr="007407BF">
        <w:rPr>
          <w:rFonts w:ascii="Times New Roman" w:eastAsia="Times New Roman" w:hAnsi="Times New Roman" w:cs="Times New Roman"/>
          <w:sz w:val="25"/>
          <w:szCs w:val="25"/>
        </w:rPr>
        <w:t>Експертної ради Дже</w:t>
      </w:r>
      <w:r w:rsidR="00192D98">
        <w:rPr>
          <w:rFonts w:ascii="Times New Roman" w:eastAsia="Times New Roman" w:hAnsi="Times New Roman" w:cs="Times New Roman"/>
          <w:sz w:val="25"/>
          <w:szCs w:val="25"/>
        </w:rPr>
        <w:t>с</w:t>
      </w:r>
      <w:r w:rsidR="007407BF" w:rsidRPr="007407BF">
        <w:rPr>
          <w:rFonts w:ascii="Times New Roman" w:eastAsia="Times New Roman" w:hAnsi="Times New Roman" w:cs="Times New Roman"/>
          <w:sz w:val="25"/>
          <w:szCs w:val="25"/>
        </w:rPr>
        <w:t>сі</w:t>
      </w:r>
      <w:r w:rsidR="007407BF">
        <w:rPr>
          <w:rFonts w:ascii="Times New Roman" w:eastAsia="Times New Roman" w:hAnsi="Times New Roman" w:cs="Times New Roman"/>
          <w:sz w:val="25"/>
          <w:szCs w:val="25"/>
        </w:rPr>
        <w:t>ки</w:t>
      </w:r>
      <w:r w:rsidR="007407BF" w:rsidRPr="007407BF">
        <w:rPr>
          <w:rFonts w:ascii="Times New Roman" w:eastAsia="Times New Roman" w:hAnsi="Times New Roman" w:cs="Times New Roman"/>
          <w:sz w:val="25"/>
          <w:szCs w:val="25"/>
        </w:rPr>
        <w:t xml:space="preserve"> ЛОТ</w:t>
      </w:r>
      <w:r w:rsidR="00192D98">
        <w:rPr>
          <w:rFonts w:ascii="Times New Roman" w:eastAsia="Times New Roman" w:hAnsi="Times New Roman" w:cs="Times New Roman"/>
          <w:sz w:val="25"/>
          <w:szCs w:val="25"/>
        </w:rPr>
        <w:t>Т</w:t>
      </w:r>
      <w:r w:rsidR="007407BF" w:rsidRPr="007407BF">
        <w:rPr>
          <w:rFonts w:ascii="Times New Roman" w:eastAsia="Times New Roman" w:hAnsi="Times New Roman" w:cs="Times New Roman"/>
          <w:sz w:val="25"/>
          <w:szCs w:val="25"/>
        </w:rPr>
        <w:t xml:space="preserve"> ТОМПСОН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в аспекті зазначених мотивів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Комісія </w:t>
      </w:r>
      <w:r>
        <w:rPr>
          <w:rFonts w:ascii="Times New Roman" w:eastAsia="Times New Roman" w:hAnsi="Times New Roman" w:cs="Times New Roman"/>
          <w:sz w:val="25"/>
          <w:szCs w:val="25"/>
        </w:rPr>
        <w:t>та Експертна рада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дійшла висновку, що відвід задоволенню не підлягає з огляду на відсутність обставин, що викликають сумнів у </w:t>
      </w:r>
      <w:r w:rsidR="00933B33">
        <w:rPr>
          <w:rFonts w:ascii="Times New Roman" w:eastAsia="Times New Roman" w:hAnsi="Times New Roman" w:cs="Times New Roman"/>
          <w:sz w:val="25"/>
          <w:szCs w:val="25"/>
        </w:rPr>
        <w:t xml:space="preserve">її 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>безсторонності.</w:t>
      </w:r>
    </w:p>
    <w:p w:rsidR="001D3B68" w:rsidRPr="00E20674" w:rsidRDefault="00B83EF1" w:rsidP="00B83EF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b/>
          <w:sz w:val="25"/>
          <w:szCs w:val="25"/>
        </w:rPr>
      </w:pPr>
      <w:r w:rsidRPr="00E20674">
        <w:rPr>
          <w:rFonts w:ascii="Times New Roman" w:eastAsia="Times New Roman" w:hAnsi="Times New Roman" w:cs="Times New Roman"/>
          <w:b/>
          <w:sz w:val="25"/>
          <w:szCs w:val="25"/>
        </w:rPr>
        <w:t>Визначаючись щодо другої підстави для відводу,</w:t>
      </w:r>
      <w:r w:rsidR="00674994" w:rsidRPr="00674994">
        <w:rPr>
          <w:rFonts w:ascii="Times New Roman" w:eastAsia="Times New Roman" w:hAnsi="Times New Roman" w:cs="Times New Roman"/>
          <w:b/>
          <w:sz w:val="25"/>
          <w:szCs w:val="25"/>
        </w:rPr>
        <w:t xml:space="preserve"> Комісія та Експертна рада </w:t>
      </w:r>
      <w:r w:rsidR="002D6CFD">
        <w:rPr>
          <w:rFonts w:ascii="Times New Roman" w:eastAsia="Times New Roman" w:hAnsi="Times New Roman" w:cs="Times New Roman"/>
          <w:b/>
          <w:sz w:val="25"/>
          <w:szCs w:val="25"/>
        </w:rPr>
        <w:t>зазначають</w:t>
      </w:r>
      <w:r w:rsidR="00674994" w:rsidRPr="00674994">
        <w:rPr>
          <w:rFonts w:ascii="Times New Roman" w:eastAsia="Times New Roman" w:hAnsi="Times New Roman" w:cs="Times New Roman"/>
          <w:b/>
          <w:sz w:val="25"/>
          <w:szCs w:val="25"/>
        </w:rPr>
        <w:t xml:space="preserve"> таке.</w:t>
      </w:r>
    </w:p>
    <w:p w:rsidR="00B83EF1" w:rsidRDefault="00674994" w:rsidP="0067499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Відповідно до пунктів 80, 81 розділу XII Закону України «Про судоустрій і статус суддів» Експертна рада може ухвалити відповідний висновок «не пізніше сорока п’яти днів з дня оголошення результатів кваліфікаційного іспиту», а спеціальне спільне засідання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 проводиться «не пізніше шістдесяти днів з дня оголошення результатів кваліфікаційного іспиту».</w:t>
      </w:r>
    </w:p>
    <w:p w:rsidR="00B83EF1" w:rsidRDefault="002D6CFD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Отже,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закон пов’язує початок перебігу зазначених строків саме з 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>момент</w:t>
      </w:r>
      <w:r>
        <w:rPr>
          <w:rFonts w:ascii="Times New Roman" w:eastAsia="Times New Roman" w:hAnsi="Times New Roman" w:cs="Times New Roman"/>
          <w:sz w:val="25"/>
          <w:szCs w:val="25"/>
        </w:rPr>
        <w:t>у оголошення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загальних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результатів кваліфікаційного іспиту, а не з 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>дат</w:t>
      </w:r>
      <w:r>
        <w:rPr>
          <w:rFonts w:ascii="Times New Roman" w:eastAsia="Times New Roman" w:hAnsi="Times New Roman" w:cs="Times New Roman"/>
          <w:sz w:val="25"/>
          <w:szCs w:val="25"/>
        </w:rPr>
        <w:t>и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оголошення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результатів окремого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>етапу.</w:t>
      </w:r>
    </w:p>
    <w:p w:rsidR="00674994" w:rsidRDefault="00D56CFC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Кандидат вважає, що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22.06.2026 </w:t>
      </w:r>
      <w:r w:rsidR="00674994">
        <w:rPr>
          <w:rFonts w:ascii="Times New Roman" w:eastAsia="Times New Roman" w:hAnsi="Times New Roman" w:cs="Times New Roman"/>
          <w:sz w:val="25"/>
          <w:szCs w:val="25"/>
        </w:rPr>
        <w:t>Комісією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оголошено результат кваліфікаційного іспиту. Однак слід зауважити, що цього дня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оголошено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лише результат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четвертого етапу кваліфікаційного іспиту — виконання практичного завдання зі спеціалізації Спеціалізованого апеляційного адміністративного суду,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який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>затверджен</w:t>
      </w:r>
      <w:r>
        <w:rPr>
          <w:rFonts w:ascii="Times New Roman" w:eastAsia="Times New Roman" w:hAnsi="Times New Roman" w:cs="Times New Roman"/>
          <w:sz w:val="25"/>
          <w:szCs w:val="25"/>
        </w:rPr>
        <w:t>о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рішенням Ком</w:t>
      </w:r>
      <w:r w:rsidR="00674994">
        <w:rPr>
          <w:rFonts w:ascii="Times New Roman" w:eastAsia="Times New Roman" w:hAnsi="Times New Roman" w:cs="Times New Roman"/>
          <w:sz w:val="25"/>
          <w:szCs w:val="25"/>
        </w:rPr>
        <w:t>ісії № 83/зп-26.</w:t>
      </w:r>
    </w:p>
    <w:p w:rsidR="00674994" w:rsidRDefault="00674994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>Водночас загальні результати першого етапу кваліфікаційного оцінювання «Складання кваліфікаційного іспиту»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 затверджено </w:t>
      </w:r>
      <w:r w:rsidR="00D64D9D" w:rsidRPr="00D64D9D">
        <w:rPr>
          <w:rFonts w:ascii="Times New Roman" w:eastAsia="Times New Roman" w:hAnsi="Times New Roman" w:cs="Times New Roman"/>
          <w:sz w:val="25"/>
          <w:szCs w:val="25"/>
        </w:rPr>
        <w:t>рі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шенням Комісії від 26.08.2026 № </w:t>
      </w:r>
      <w:r w:rsidR="00D64D9D" w:rsidRPr="00D64D9D">
        <w:rPr>
          <w:rFonts w:ascii="Times New Roman" w:eastAsia="Times New Roman" w:hAnsi="Times New Roman" w:cs="Times New Roman"/>
          <w:sz w:val="25"/>
          <w:szCs w:val="25"/>
        </w:rPr>
        <w:t>111/зп-26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674994" w:rsidRDefault="00674994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Отже, доводи кандидата про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порушення процедури конкурсу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ґрунт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уються на помилковому ототожнен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і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моменту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оголошення результатів окремого етапу кваліфікаційного іспиту з оголошенням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 xml:space="preserve">загальних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результатів кваліфікаційного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 xml:space="preserve"> іспиту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D64D9D" w:rsidRPr="001D41DE" w:rsidRDefault="00D64D9D" w:rsidP="00D64D9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Таким чином, наведені кандидатом обставини не свідчать про порушення встановлених законом строків та не можуть бути підставою для відводу члена </w:t>
      </w:r>
      <w:r w:rsidR="00016000" w:rsidRPr="00016000">
        <w:rPr>
          <w:rFonts w:ascii="Times New Roman" w:eastAsia="Times New Roman" w:hAnsi="Times New Roman" w:cs="Times New Roman"/>
          <w:sz w:val="25"/>
          <w:szCs w:val="25"/>
        </w:rPr>
        <w:t>Експертної ради Дже</w:t>
      </w:r>
      <w:r w:rsidR="00192D98">
        <w:rPr>
          <w:rFonts w:ascii="Times New Roman" w:eastAsia="Times New Roman" w:hAnsi="Times New Roman" w:cs="Times New Roman"/>
          <w:sz w:val="25"/>
          <w:szCs w:val="25"/>
        </w:rPr>
        <w:t>с</w:t>
      </w:r>
      <w:r w:rsidR="00016000" w:rsidRPr="00016000">
        <w:rPr>
          <w:rFonts w:ascii="Times New Roman" w:eastAsia="Times New Roman" w:hAnsi="Times New Roman" w:cs="Times New Roman"/>
          <w:sz w:val="25"/>
          <w:szCs w:val="25"/>
        </w:rPr>
        <w:t>сіки ЛОТ</w:t>
      </w:r>
      <w:r w:rsidR="00192D98">
        <w:rPr>
          <w:rFonts w:ascii="Times New Roman" w:eastAsia="Times New Roman" w:hAnsi="Times New Roman" w:cs="Times New Roman"/>
          <w:sz w:val="25"/>
          <w:szCs w:val="25"/>
        </w:rPr>
        <w:t>Т</w:t>
      </w:r>
      <w:r w:rsidR="00016000" w:rsidRPr="00016000">
        <w:rPr>
          <w:rFonts w:ascii="Times New Roman" w:eastAsia="Times New Roman" w:hAnsi="Times New Roman" w:cs="Times New Roman"/>
          <w:sz w:val="25"/>
          <w:szCs w:val="25"/>
        </w:rPr>
        <w:t xml:space="preserve"> ТОМПСОН</w:t>
      </w:r>
      <w:r w:rsidR="00DE1761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1D41DE" w:rsidRPr="001D41DE" w:rsidRDefault="001D41DE" w:rsidP="001D41DE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Комісія та Експертна рада вкотре наголошують, що суддя або кандидат на посаду судді свою незгоду із діями чи рішеннями Комісії можуть висловити шляхом їх оскарження у встановленому законом порядку.</w:t>
      </w:r>
    </w:p>
    <w:p w:rsidR="00B449A7" w:rsidRPr="001D41DE" w:rsidRDefault="00A2216A" w:rsidP="001D41DE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Крім того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, кандидат не може не розуміти, що Комісія та Експертна рада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 чинному складі – це єдині визначені законом суб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’єкти, 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уповноважені на ухвалення рішення щодо його відповідності встановленим законом критеріям, адже на національному рівні відсутня можливість передати розгляд цього питання іншому органу. </w:t>
      </w:r>
    </w:p>
    <w:p w:rsidR="00B449A7" w:rsidRPr="001D41DE" w:rsidRDefault="00B449A7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Зазначене правило </w:t>
      </w:r>
      <w:proofErr w:type="spellStart"/>
      <w:r w:rsidRPr="001D41DE">
        <w:rPr>
          <w:rFonts w:ascii="Times New Roman" w:eastAsia="Times New Roman" w:hAnsi="Times New Roman" w:cs="Times New Roman"/>
          <w:sz w:val="25"/>
          <w:szCs w:val="25"/>
        </w:rPr>
        <w:t>спро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єктовано</w:t>
      </w:r>
      <w:proofErr w:type="spellEnd"/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 на діяльність,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пов’язану з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здійсне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нням правосуддя,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 роз’яснено 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Pr="001D41DE">
        <w:rPr>
          <w:rFonts w:ascii="Times New Roman" w:eastAsia="Times New Roman" w:hAnsi="Times New Roman" w:cs="Times New Roman"/>
          <w:sz w:val="25"/>
          <w:szCs w:val="25"/>
        </w:rPr>
        <w:t>Бангалорських</w:t>
      </w:r>
      <w:proofErr w:type="spellEnd"/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принципах поведінки суддів, відповідно до яких суддя не може бути відсторонений від участі 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розгляді справи, якщо жодний інший суд не може бути призначений для розгляду цієї справи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 xml:space="preserve"> (п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ідпункт 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>3 п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ункту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 xml:space="preserve"> 2.5)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543C76" w:rsidRPr="001D41DE" w:rsidRDefault="00F2092C" w:rsidP="00F2092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Ч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лен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и 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Комісії Віталі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й ГАЦЕЛЮК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Олег КОЛІУШ та член Експертної ради 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Валері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я</w:t>
      </w:r>
      <w:r w:rsidR="00192D98">
        <w:rPr>
          <w:rFonts w:ascii="Times New Roman" w:eastAsia="Times New Roman" w:hAnsi="Times New Roman" w:cs="Times New Roman"/>
          <w:sz w:val="25"/>
          <w:szCs w:val="25"/>
        </w:rPr>
        <w:t> 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ЧОРН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А 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>на м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омент розгляду заяви про відвід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 питання по 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>суті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>були відсутні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 із поважних причин (відпустка та 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задоволений само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>відвід)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, т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 xml:space="preserve"> питання щодо їх відводу не вирішується.</w:t>
      </w:r>
    </w:p>
    <w:p w:rsidR="006F4B55" w:rsidRDefault="001D3B68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3B68">
        <w:rPr>
          <w:rFonts w:ascii="Times New Roman" w:eastAsia="Times New Roman" w:hAnsi="Times New Roman" w:cs="Times New Roman"/>
          <w:sz w:val="25"/>
          <w:szCs w:val="25"/>
        </w:rPr>
        <w:t>Керуючись Закон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>ом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 України «П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 xml:space="preserve">ро судоустрій і статус суддів» та 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>Регламент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>ом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 Вищої кваліфікаційної комісії суддів України, Вища кваліфікаційна комісія суддів України</w:t>
      </w:r>
      <w:r w:rsidR="00A2216A">
        <w:rPr>
          <w:rFonts w:ascii="Times New Roman" w:eastAsia="Times New Roman" w:hAnsi="Times New Roman" w:cs="Times New Roman"/>
          <w:sz w:val="25"/>
          <w:szCs w:val="25"/>
        </w:rPr>
        <w:t xml:space="preserve"> та Експертна рада</w:t>
      </w:r>
      <w:r w:rsidR="00192D98">
        <w:rPr>
          <w:rFonts w:ascii="Times New Roman" w:eastAsia="Times New Roman" w:hAnsi="Times New Roman" w:cs="Times New Roman"/>
          <w:sz w:val="25"/>
          <w:szCs w:val="25"/>
        </w:rPr>
        <w:t xml:space="preserve"> одноголосно</w:t>
      </w:r>
    </w:p>
    <w:p w:rsidR="00192D98" w:rsidRDefault="00192D98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192D98" w:rsidRDefault="00192D98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Default="00177C20" w:rsidP="008759FD">
      <w:pPr>
        <w:spacing w:line="280" w:lineRule="exact"/>
        <w:ind w:firstLine="709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lastRenderedPageBreak/>
        <w:t>вирішили:</w:t>
      </w:r>
    </w:p>
    <w:p w:rsidR="008759FD" w:rsidRDefault="008759FD" w:rsidP="008759F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Default="008A0E68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 xml:space="preserve"> задоволенні заяви </w:t>
      </w:r>
      <w:r w:rsidR="00F92160" w:rsidRPr="000D2ACA">
        <w:rPr>
          <w:rFonts w:ascii="Times New Roman" w:eastAsia="Times New Roman" w:hAnsi="Times New Roman" w:cs="Times New Roman"/>
          <w:sz w:val="25"/>
          <w:szCs w:val="25"/>
        </w:rPr>
        <w:t xml:space="preserve">кандидата на посаду судді Спеціалізованого апеляційного адміністративного суду 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 xml:space="preserve">Віталія </w:t>
      </w:r>
      <w:proofErr w:type="spellStart"/>
      <w:r w:rsidR="00F92160" w:rsidRPr="000D2ACA">
        <w:rPr>
          <w:rFonts w:ascii="Times New Roman" w:eastAsia="Times New Roman" w:hAnsi="Times New Roman" w:cs="Times New Roman"/>
          <w:sz w:val="25"/>
          <w:szCs w:val="25"/>
        </w:rPr>
        <w:t>Дубаса</w:t>
      </w:r>
      <w:proofErr w:type="spellEnd"/>
      <w:r w:rsidR="00F92160" w:rsidRPr="000D2ACA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>про відвід член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>у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407BF" w:rsidRPr="007407BF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407BF" w:rsidRPr="007407BF">
        <w:rPr>
          <w:rFonts w:ascii="Times New Roman" w:eastAsia="Times New Roman" w:hAnsi="Times New Roman" w:cs="Times New Roman"/>
          <w:sz w:val="25"/>
          <w:szCs w:val="25"/>
        </w:rPr>
        <w:t>Джес</w:t>
      </w:r>
      <w:r w:rsidR="00192D98">
        <w:rPr>
          <w:rFonts w:ascii="Times New Roman" w:eastAsia="Times New Roman" w:hAnsi="Times New Roman" w:cs="Times New Roman"/>
          <w:sz w:val="25"/>
          <w:szCs w:val="25"/>
        </w:rPr>
        <w:t xml:space="preserve">сіці ЛОТТ </w:t>
      </w:r>
      <w:r w:rsidR="007407BF" w:rsidRPr="007407BF">
        <w:rPr>
          <w:rFonts w:ascii="Times New Roman" w:eastAsia="Times New Roman" w:hAnsi="Times New Roman" w:cs="Times New Roman"/>
          <w:sz w:val="25"/>
          <w:szCs w:val="25"/>
        </w:rPr>
        <w:t>ТОМПСОН</w:t>
      </w:r>
      <w:r w:rsidR="00DE1761" w:rsidRPr="00DE176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>відмовити.</w:t>
      </w:r>
    </w:p>
    <w:p w:rsidR="004860B3" w:rsidRDefault="004860B3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Pr="00224518" w:rsidRDefault="002848B0" w:rsidP="008759FD">
      <w:pPr>
        <w:spacing w:before="48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848B0">
        <w:rPr>
          <w:rFonts w:ascii="Times New Roman" w:eastAsia="Times New Roman" w:hAnsi="Times New Roman" w:cs="Times New Roman"/>
          <w:sz w:val="25"/>
          <w:szCs w:val="25"/>
        </w:rPr>
        <w:t>В.о. Голови Комісії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 xml:space="preserve">           </w:t>
      </w:r>
      <w:r w:rsidR="005C0572" w:rsidRPr="005C0572">
        <w:rPr>
          <w:rFonts w:ascii="Times New Roman" w:eastAsia="Times New Roman" w:hAnsi="Times New Roman" w:cs="Times New Roman"/>
          <w:sz w:val="25"/>
          <w:szCs w:val="25"/>
        </w:rPr>
        <w:t>Галин</w:t>
      </w:r>
      <w:r w:rsidR="005C0572">
        <w:rPr>
          <w:rFonts w:ascii="Times New Roman" w:eastAsia="Times New Roman" w:hAnsi="Times New Roman" w:cs="Times New Roman"/>
          <w:sz w:val="25"/>
          <w:szCs w:val="25"/>
        </w:rPr>
        <w:t>а</w:t>
      </w:r>
      <w:r w:rsidR="005C0572" w:rsidRPr="005C0572">
        <w:rPr>
          <w:rFonts w:ascii="Times New Roman" w:eastAsia="Times New Roman" w:hAnsi="Times New Roman" w:cs="Times New Roman"/>
          <w:sz w:val="25"/>
          <w:szCs w:val="25"/>
        </w:rPr>
        <w:t xml:space="preserve"> ШЕВЧУК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8759FD" w:rsidRPr="00224518">
        <w:rPr>
          <w:rFonts w:ascii="Times New Roman" w:eastAsia="Times New Roman" w:hAnsi="Times New Roman" w:cs="Times New Roman"/>
          <w:sz w:val="25"/>
          <w:szCs w:val="25"/>
        </w:rPr>
        <w:t>___________________</w:t>
      </w:r>
    </w:p>
    <w:p w:rsidR="008759FD" w:rsidRPr="00224518" w:rsidRDefault="008759FD" w:rsidP="008759FD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                                                 (підпис)</w:t>
      </w:r>
    </w:p>
    <w:p w:rsidR="00177C20" w:rsidRPr="00224518" w:rsidRDefault="00177C20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177C20" w:rsidRPr="00224518" w:rsidRDefault="005C0572" w:rsidP="00956E71">
      <w:pPr>
        <w:spacing w:before="48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Голова </w:t>
      </w:r>
      <w:r w:rsidR="00B46336" w:rsidRPr="00B46336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177C20" w:rsidRPr="00B4633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 w:rsidR="002848B0">
        <w:rPr>
          <w:rFonts w:ascii="Times New Roman" w:eastAsia="Times New Roman" w:hAnsi="Times New Roman" w:cs="Times New Roman"/>
          <w:sz w:val="25"/>
          <w:szCs w:val="25"/>
        </w:rPr>
        <w:t xml:space="preserve">        </w:t>
      </w:r>
      <w:r>
        <w:rPr>
          <w:rFonts w:ascii="Times New Roman" w:eastAsia="Times New Roman" w:hAnsi="Times New Roman" w:cs="Times New Roman"/>
          <w:sz w:val="25"/>
          <w:szCs w:val="25"/>
        </w:rPr>
        <w:t>Євген СИНЕЛЬНИКОВ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ab/>
        <w:t xml:space="preserve">     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___________________</w:t>
      </w:r>
    </w:p>
    <w:p w:rsidR="00177C20" w:rsidRPr="00224518" w:rsidRDefault="00177C20" w:rsidP="00380CBB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                                                 (підпис)</w:t>
      </w:r>
    </w:p>
    <w:sectPr w:rsidR="00177C20" w:rsidRPr="00224518" w:rsidSect="003736B8">
      <w:headerReference w:type="default" r:id="rId10"/>
      <w:footerReference w:type="default" r:id="rId11"/>
      <w:headerReference w:type="first" r:id="rId12"/>
      <w:pgSz w:w="11909" w:h="16834"/>
      <w:pgMar w:top="142" w:right="567" w:bottom="851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6AB8" w:rsidRDefault="00DA6AB8">
      <w:pPr>
        <w:spacing w:line="240" w:lineRule="auto"/>
      </w:pPr>
      <w:r>
        <w:separator/>
      </w:r>
    </w:p>
  </w:endnote>
  <w:endnote w:type="continuationSeparator" w:id="0">
    <w:p w:rsidR="00DA6AB8" w:rsidRDefault="00DA6A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2F2719">
    <w:pPr>
      <w:jc w:val="right"/>
      <w:rPr>
        <w:rFonts w:ascii="Times New Roman" w:eastAsia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6AB8" w:rsidRDefault="00DA6AB8">
      <w:pPr>
        <w:spacing w:line="240" w:lineRule="auto"/>
      </w:pPr>
      <w:r>
        <w:separator/>
      </w:r>
    </w:p>
  </w:footnote>
  <w:footnote w:type="continuationSeparator" w:id="0">
    <w:p w:rsidR="00DA6AB8" w:rsidRDefault="00DA6AB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731F4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E50A2E">
      <w:rPr>
        <w:rFonts w:ascii="Times New Roman" w:eastAsia="Times New Roman" w:hAnsi="Times New Roman" w:cs="Times New Roman"/>
        <w:noProof/>
        <w:color w:val="000000"/>
      </w:rPr>
      <w:t>5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center"/>
      <w:rPr>
        <w:color w:val="000000"/>
      </w:rPr>
    </w:pPr>
  </w:p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74FD0"/>
    <w:multiLevelType w:val="hybridMultilevel"/>
    <w:tmpl w:val="31CA86C0"/>
    <w:lvl w:ilvl="0" w:tplc="9AAE87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8043BE"/>
    <w:multiLevelType w:val="hybridMultilevel"/>
    <w:tmpl w:val="BAA0233E"/>
    <w:lvl w:ilvl="0" w:tplc="64CEC73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9D6D39"/>
    <w:multiLevelType w:val="hybridMultilevel"/>
    <w:tmpl w:val="2DCEA5A8"/>
    <w:lvl w:ilvl="0" w:tplc="8BAE3C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62D7E00"/>
    <w:multiLevelType w:val="hybridMultilevel"/>
    <w:tmpl w:val="259E5FF8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A75550"/>
    <w:multiLevelType w:val="multilevel"/>
    <w:tmpl w:val="112C167C"/>
    <w:lvl w:ilvl="0">
      <w:start w:val="1"/>
      <w:numFmt w:val="decimal"/>
      <w:lvlText w:val="%1."/>
      <w:lvlJc w:val="left"/>
      <w:pPr>
        <w:ind w:left="120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6BB42799"/>
    <w:multiLevelType w:val="multilevel"/>
    <w:tmpl w:val="9FD8B59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719"/>
    <w:rsid w:val="00004E85"/>
    <w:rsid w:val="000122CF"/>
    <w:rsid w:val="00016000"/>
    <w:rsid w:val="000314A4"/>
    <w:rsid w:val="00042380"/>
    <w:rsid w:val="00065D8C"/>
    <w:rsid w:val="00080801"/>
    <w:rsid w:val="00097007"/>
    <w:rsid w:val="000A11EC"/>
    <w:rsid w:val="000A15E3"/>
    <w:rsid w:val="000A43EE"/>
    <w:rsid w:val="000D2ACA"/>
    <w:rsid w:val="000F505E"/>
    <w:rsid w:val="000F6B3E"/>
    <w:rsid w:val="00106EEC"/>
    <w:rsid w:val="00177C20"/>
    <w:rsid w:val="00192D98"/>
    <w:rsid w:val="001A16DD"/>
    <w:rsid w:val="001A33D3"/>
    <w:rsid w:val="001B2366"/>
    <w:rsid w:val="001B24B6"/>
    <w:rsid w:val="001C1E3B"/>
    <w:rsid w:val="001C55B0"/>
    <w:rsid w:val="001D3B68"/>
    <w:rsid w:val="001D41DE"/>
    <w:rsid w:val="002058FA"/>
    <w:rsid w:val="0021331B"/>
    <w:rsid w:val="00224518"/>
    <w:rsid w:val="00241518"/>
    <w:rsid w:val="002419D2"/>
    <w:rsid w:val="0026399B"/>
    <w:rsid w:val="00273DA3"/>
    <w:rsid w:val="00276717"/>
    <w:rsid w:val="002848B0"/>
    <w:rsid w:val="002875C3"/>
    <w:rsid w:val="00291772"/>
    <w:rsid w:val="002B1769"/>
    <w:rsid w:val="002C05E6"/>
    <w:rsid w:val="002D6CFD"/>
    <w:rsid w:val="002E1EAD"/>
    <w:rsid w:val="002F0388"/>
    <w:rsid w:val="002F2719"/>
    <w:rsid w:val="002F60B7"/>
    <w:rsid w:val="00301B3D"/>
    <w:rsid w:val="00315CE5"/>
    <w:rsid w:val="003275AF"/>
    <w:rsid w:val="00331028"/>
    <w:rsid w:val="00332FBF"/>
    <w:rsid w:val="00336B4F"/>
    <w:rsid w:val="00343D6D"/>
    <w:rsid w:val="00347A06"/>
    <w:rsid w:val="003736B8"/>
    <w:rsid w:val="00373FC8"/>
    <w:rsid w:val="00377041"/>
    <w:rsid w:val="00380CBB"/>
    <w:rsid w:val="003B6BDA"/>
    <w:rsid w:val="003C0C4C"/>
    <w:rsid w:val="003D50DE"/>
    <w:rsid w:val="003D6C64"/>
    <w:rsid w:val="003E03CA"/>
    <w:rsid w:val="0040593F"/>
    <w:rsid w:val="00423652"/>
    <w:rsid w:val="0043594F"/>
    <w:rsid w:val="00435B7D"/>
    <w:rsid w:val="00437B6B"/>
    <w:rsid w:val="004461C2"/>
    <w:rsid w:val="00457670"/>
    <w:rsid w:val="00465D12"/>
    <w:rsid w:val="004737C7"/>
    <w:rsid w:val="004860B3"/>
    <w:rsid w:val="00495A0A"/>
    <w:rsid w:val="004972E6"/>
    <w:rsid w:val="004A2F92"/>
    <w:rsid w:val="004A4221"/>
    <w:rsid w:val="004D18F6"/>
    <w:rsid w:val="004E2CCC"/>
    <w:rsid w:val="004F16CA"/>
    <w:rsid w:val="004F2455"/>
    <w:rsid w:val="005017C8"/>
    <w:rsid w:val="0050297A"/>
    <w:rsid w:val="00506729"/>
    <w:rsid w:val="00514544"/>
    <w:rsid w:val="00514866"/>
    <w:rsid w:val="005157C6"/>
    <w:rsid w:val="00537C75"/>
    <w:rsid w:val="00543C76"/>
    <w:rsid w:val="00560551"/>
    <w:rsid w:val="00566C01"/>
    <w:rsid w:val="00587CC9"/>
    <w:rsid w:val="00592B2B"/>
    <w:rsid w:val="005B5EE4"/>
    <w:rsid w:val="005B7AED"/>
    <w:rsid w:val="005C0572"/>
    <w:rsid w:val="005C13ED"/>
    <w:rsid w:val="005D65FF"/>
    <w:rsid w:val="005F1100"/>
    <w:rsid w:val="005F46F2"/>
    <w:rsid w:val="005F7909"/>
    <w:rsid w:val="0060170B"/>
    <w:rsid w:val="006313CD"/>
    <w:rsid w:val="00674994"/>
    <w:rsid w:val="00677C5D"/>
    <w:rsid w:val="00693E9E"/>
    <w:rsid w:val="006A4AB3"/>
    <w:rsid w:val="006A4D79"/>
    <w:rsid w:val="006B2E32"/>
    <w:rsid w:val="006B5D1A"/>
    <w:rsid w:val="006F4B55"/>
    <w:rsid w:val="007169BA"/>
    <w:rsid w:val="00731F44"/>
    <w:rsid w:val="00736665"/>
    <w:rsid w:val="00736C92"/>
    <w:rsid w:val="007407BF"/>
    <w:rsid w:val="00753CAF"/>
    <w:rsid w:val="007804A2"/>
    <w:rsid w:val="00787175"/>
    <w:rsid w:val="007877D0"/>
    <w:rsid w:val="00794F17"/>
    <w:rsid w:val="007B30B7"/>
    <w:rsid w:val="007E08FC"/>
    <w:rsid w:val="007E47D9"/>
    <w:rsid w:val="007F7685"/>
    <w:rsid w:val="00810988"/>
    <w:rsid w:val="00817111"/>
    <w:rsid w:val="00827055"/>
    <w:rsid w:val="00846686"/>
    <w:rsid w:val="008558A9"/>
    <w:rsid w:val="008653B6"/>
    <w:rsid w:val="008759FD"/>
    <w:rsid w:val="008772AE"/>
    <w:rsid w:val="0088081A"/>
    <w:rsid w:val="00886509"/>
    <w:rsid w:val="00887981"/>
    <w:rsid w:val="008A0693"/>
    <w:rsid w:val="008A0E68"/>
    <w:rsid w:val="008A1A07"/>
    <w:rsid w:val="008B1412"/>
    <w:rsid w:val="008C058C"/>
    <w:rsid w:val="008C0A37"/>
    <w:rsid w:val="008C3534"/>
    <w:rsid w:val="008C74ED"/>
    <w:rsid w:val="008E09A7"/>
    <w:rsid w:val="008E23DA"/>
    <w:rsid w:val="00905427"/>
    <w:rsid w:val="0091082A"/>
    <w:rsid w:val="00922365"/>
    <w:rsid w:val="00924957"/>
    <w:rsid w:val="009304F9"/>
    <w:rsid w:val="00933B33"/>
    <w:rsid w:val="009504A7"/>
    <w:rsid w:val="0095516B"/>
    <w:rsid w:val="00956E71"/>
    <w:rsid w:val="009A0914"/>
    <w:rsid w:val="009A3238"/>
    <w:rsid w:val="009A3332"/>
    <w:rsid w:val="009A6CD0"/>
    <w:rsid w:val="009C76D5"/>
    <w:rsid w:val="009C7893"/>
    <w:rsid w:val="009E3D77"/>
    <w:rsid w:val="00A10B83"/>
    <w:rsid w:val="00A2216A"/>
    <w:rsid w:val="00A305C3"/>
    <w:rsid w:val="00A32FCB"/>
    <w:rsid w:val="00A34AE0"/>
    <w:rsid w:val="00A5681D"/>
    <w:rsid w:val="00A70E67"/>
    <w:rsid w:val="00A70FED"/>
    <w:rsid w:val="00A71A18"/>
    <w:rsid w:val="00A76597"/>
    <w:rsid w:val="00A903A1"/>
    <w:rsid w:val="00AB788A"/>
    <w:rsid w:val="00AD49E5"/>
    <w:rsid w:val="00AF1DB1"/>
    <w:rsid w:val="00B047DF"/>
    <w:rsid w:val="00B36491"/>
    <w:rsid w:val="00B36855"/>
    <w:rsid w:val="00B449A7"/>
    <w:rsid w:val="00B46336"/>
    <w:rsid w:val="00B52944"/>
    <w:rsid w:val="00B62CA4"/>
    <w:rsid w:val="00B83EF1"/>
    <w:rsid w:val="00B8783F"/>
    <w:rsid w:val="00B92C3D"/>
    <w:rsid w:val="00B96EB9"/>
    <w:rsid w:val="00BB6A48"/>
    <w:rsid w:val="00BB7D2D"/>
    <w:rsid w:val="00BC0BB0"/>
    <w:rsid w:val="00BC5833"/>
    <w:rsid w:val="00BC6E56"/>
    <w:rsid w:val="00BF1353"/>
    <w:rsid w:val="00BF63DD"/>
    <w:rsid w:val="00C035FC"/>
    <w:rsid w:val="00C26279"/>
    <w:rsid w:val="00C371FA"/>
    <w:rsid w:val="00C57A54"/>
    <w:rsid w:val="00C74A34"/>
    <w:rsid w:val="00C76145"/>
    <w:rsid w:val="00C77BC3"/>
    <w:rsid w:val="00C850BF"/>
    <w:rsid w:val="00C95E61"/>
    <w:rsid w:val="00CB71B4"/>
    <w:rsid w:val="00D0506B"/>
    <w:rsid w:val="00D26CDD"/>
    <w:rsid w:val="00D421B6"/>
    <w:rsid w:val="00D56CFC"/>
    <w:rsid w:val="00D61454"/>
    <w:rsid w:val="00D636B2"/>
    <w:rsid w:val="00D64D9D"/>
    <w:rsid w:val="00DA6AB8"/>
    <w:rsid w:val="00DD3D06"/>
    <w:rsid w:val="00DE1761"/>
    <w:rsid w:val="00DE63E3"/>
    <w:rsid w:val="00DF246C"/>
    <w:rsid w:val="00DF4BC9"/>
    <w:rsid w:val="00E20674"/>
    <w:rsid w:val="00E336E1"/>
    <w:rsid w:val="00E50A2E"/>
    <w:rsid w:val="00E73070"/>
    <w:rsid w:val="00E745D4"/>
    <w:rsid w:val="00E93429"/>
    <w:rsid w:val="00EA1D3E"/>
    <w:rsid w:val="00EC43A1"/>
    <w:rsid w:val="00ED7EEE"/>
    <w:rsid w:val="00EE4DDA"/>
    <w:rsid w:val="00EE4F45"/>
    <w:rsid w:val="00F16A24"/>
    <w:rsid w:val="00F2092C"/>
    <w:rsid w:val="00F24083"/>
    <w:rsid w:val="00F2637C"/>
    <w:rsid w:val="00F379A4"/>
    <w:rsid w:val="00F417F9"/>
    <w:rsid w:val="00F44491"/>
    <w:rsid w:val="00F55BBA"/>
    <w:rsid w:val="00F61228"/>
    <w:rsid w:val="00F73B91"/>
    <w:rsid w:val="00F92160"/>
    <w:rsid w:val="00F927AE"/>
    <w:rsid w:val="00FA4198"/>
    <w:rsid w:val="00FA46C8"/>
    <w:rsid w:val="00FB622F"/>
    <w:rsid w:val="00FE082A"/>
    <w:rsid w:val="1367917A"/>
    <w:rsid w:val="18A4D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FBCCD"/>
  <w15:docId w15:val="{B31D1180-FDA6-424A-BF7B-16A34B3C0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8">
    <w:name w:val="header"/>
    <w:basedOn w:val="a"/>
    <w:link w:val="a9"/>
    <w:uiPriority w:val="99"/>
    <w:unhideWhenUsed/>
    <w:rsid w:val="00385BC5"/>
    <w:pPr>
      <w:tabs>
        <w:tab w:val="center" w:pos="4819"/>
        <w:tab w:val="right" w:pos="9639"/>
      </w:tabs>
      <w:spacing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385BC5"/>
  </w:style>
  <w:style w:type="paragraph" w:styleId="aa">
    <w:name w:val="footer"/>
    <w:basedOn w:val="a"/>
    <w:link w:val="ab"/>
    <w:uiPriority w:val="99"/>
    <w:unhideWhenUsed/>
    <w:rsid w:val="00385BC5"/>
    <w:pPr>
      <w:tabs>
        <w:tab w:val="center" w:pos="4819"/>
        <w:tab w:val="right" w:pos="9639"/>
      </w:tabs>
      <w:spacing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385BC5"/>
  </w:style>
  <w:style w:type="paragraph" w:styleId="ac">
    <w:name w:val="Balloon Text"/>
    <w:basedOn w:val="a"/>
    <w:link w:val="ad"/>
    <w:uiPriority w:val="99"/>
    <w:semiHidden/>
    <w:unhideWhenUsed/>
    <w:rsid w:val="0070755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70755B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3D694E"/>
    <w:pPr>
      <w:ind w:left="720"/>
      <w:contextualSpacing/>
    </w:pPr>
  </w:style>
  <w:style w:type="character" w:styleId="af">
    <w:name w:val="Hyperlink"/>
    <w:basedOn w:val="a0"/>
    <w:uiPriority w:val="99"/>
    <w:unhideWhenUsed/>
    <w:rsid w:val="00177C20"/>
    <w:rPr>
      <w:color w:val="0000FF" w:themeColor="hyperlink"/>
      <w:u w:val="single"/>
    </w:rPr>
  </w:style>
  <w:style w:type="character" w:customStyle="1" w:styleId="10">
    <w:name w:val="Незакрита згадка1"/>
    <w:basedOn w:val="a0"/>
    <w:uiPriority w:val="99"/>
    <w:semiHidden/>
    <w:unhideWhenUsed/>
    <w:rsid w:val="00EE4DDA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AB788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JuTR1huQYKoDSDE8qE6iR8ufcA==">CgMxLjAyCGguZ2pkZ3hzOAByITFVcmVJVGlNMjhrVVF5XzVBZThzWi1nZGtDYzZwUHJtSw==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C2B8BE0-1544-43DD-91C4-67F9FFB41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8491</Words>
  <Characters>4840</Characters>
  <Application>Microsoft Office Word</Application>
  <DocSecurity>0</DocSecurity>
  <Lines>40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Видяпіна Тетяна Миколаївна</dc:creator>
  <cp:lastModifiedBy>Василенко Наталія Іванівна</cp:lastModifiedBy>
  <cp:revision>4</cp:revision>
  <cp:lastPrinted>2026-09-18T06:11:00Z</cp:lastPrinted>
  <dcterms:created xsi:type="dcterms:W3CDTF">2026-10-12T10:04:00Z</dcterms:created>
  <dcterms:modified xsi:type="dcterms:W3CDTF">2026-10-12T11:28:00Z</dcterms:modified>
</cp:coreProperties>
</file>