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719" w:rsidRPr="00224518" w:rsidRDefault="00731F44" w:rsidP="00717EA9">
      <w:pPr>
        <w:spacing w:line="240" w:lineRule="auto"/>
        <w:ind w:right="2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noProof/>
          <w:sz w:val="25"/>
          <w:szCs w:val="25"/>
        </w:rPr>
        <w:drawing>
          <wp:inline distT="0" distB="0" distL="0" distR="0" wp14:anchorId="23346730" wp14:editId="07777777">
            <wp:extent cx="542925" cy="714375"/>
            <wp:effectExtent l="0" t="0" r="9525" b="952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F2719" w:rsidRPr="00224518" w:rsidRDefault="002F2719" w:rsidP="00380CBB">
      <w:pPr>
        <w:spacing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731F44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224518">
        <w:rPr>
          <w:rFonts w:ascii="Times New Roman" w:eastAsia="Times New Roman" w:hAnsi="Times New Roman" w:cs="Times New Roman"/>
          <w:sz w:val="36"/>
          <w:szCs w:val="36"/>
        </w:rPr>
        <w:t>ВИЩА КВАЛІФІКАЦІЙНА КОМІСІЯ СУДДІВ УКРАЇНИ</w:t>
      </w:r>
    </w:p>
    <w:p w:rsidR="002F2719" w:rsidRPr="00224518" w:rsidRDefault="002F2719" w:rsidP="00380CBB">
      <w:pPr>
        <w:spacing w:line="240" w:lineRule="auto"/>
        <w:ind w:right="57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693E9E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5"/>
          <w:szCs w:val="25"/>
        </w:rPr>
        <w:t>15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верес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ня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6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року</w:t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224518">
        <w:rPr>
          <w:rFonts w:ascii="Times New Roman" w:eastAsia="Times New Roman" w:hAnsi="Times New Roman" w:cs="Times New Roman"/>
          <w:sz w:val="25"/>
          <w:szCs w:val="25"/>
        </w:rPr>
        <w:tab/>
        <w:t xml:space="preserve">   </w:t>
      </w:r>
      <w:r w:rsidR="00731F44" w:rsidRPr="00224518">
        <w:rPr>
          <w:rFonts w:ascii="Times New Roman" w:eastAsia="Times New Roman" w:hAnsi="Times New Roman" w:cs="Times New Roman"/>
          <w:sz w:val="25"/>
          <w:szCs w:val="25"/>
        </w:rPr>
        <w:t>м. Київ</w:t>
      </w:r>
    </w:p>
    <w:p w:rsidR="00846686" w:rsidRPr="00224518" w:rsidRDefault="00846686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2F2719" w:rsidRPr="00224518" w:rsidRDefault="00731F44" w:rsidP="00FA46C8">
      <w:pPr>
        <w:spacing w:before="240" w:line="280" w:lineRule="exact"/>
        <w:ind w:right="134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Р І Ш Е Н </w:t>
      </w:r>
      <w:proofErr w:type="spellStart"/>
      <w:r w:rsidRPr="00224518">
        <w:rPr>
          <w:rFonts w:ascii="Times New Roman" w:eastAsia="Times New Roman" w:hAnsi="Times New Roman" w:cs="Times New Roman"/>
          <w:sz w:val="25"/>
          <w:szCs w:val="25"/>
        </w:rPr>
        <w:t>Н</w:t>
      </w:r>
      <w:proofErr w:type="spellEnd"/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Я  № </w:t>
      </w:r>
      <w:r w:rsidR="00717EA9" w:rsidRPr="00717EA9">
        <w:rPr>
          <w:rFonts w:ascii="Times New Roman" w:eastAsia="Times New Roman" w:hAnsi="Times New Roman" w:cs="Times New Roman"/>
          <w:sz w:val="25"/>
          <w:szCs w:val="25"/>
          <w:u w:val="single"/>
        </w:rPr>
        <w:t>132/зп-26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Вища кваліфікаційна комісія суддів України у складі: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головуючого –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625E0B">
        <w:rPr>
          <w:rFonts w:ascii="Times New Roman" w:eastAsia="Times New Roman" w:hAnsi="Times New Roman" w:cs="Times New Roman"/>
          <w:sz w:val="25"/>
          <w:szCs w:val="25"/>
        </w:rPr>
        <w:t>Володимира ЛУГАНСЬКОГО,</w:t>
      </w:r>
    </w:p>
    <w:p w:rsidR="00177C20" w:rsidRPr="00224518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Комісії: Михайла БОГОНОСА, </w:t>
      </w:r>
      <w:r w:rsidR="00C95E61">
        <w:rPr>
          <w:rFonts w:ascii="Times New Roman" w:eastAsia="Times New Roman" w:hAnsi="Times New Roman" w:cs="Times New Roman"/>
          <w:sz w:val="25"/>
          <w:szCs w:val="25"/>
        </w:rPr>
        <w:t>Людмили</w:t>
      </w:r>
      <w:r w:rsidR="00C95E61">
        <w:rPr>
          <w:rFonts w:ascii="Times New Roman" w:eastAsia="Times New Roman" w:hAnsi="Times New Roman" w:cs="Times New Roman"/>
          <w:sz w:val="25"/>
          <w:szCs w:val="25"/>
          <w:lang w:val="en-US"/>
        </w:rPr>
        <w:t> </w:t>
      </w:r>
      <w:r w:rsidRPr="00C95E61">
        <w:rPr>
          <w:rFonts w:ascii="Times New Roman" w:eastAsia="Times New Roman" w:hAnsi="Times New Roman" w:cs="Times New Roman"/>
          <w:sz w:val="25"/>
          <w:szCs w:val="25"/>
        </w:rPr>
        <w:t>ВОЛКОВОЇ,</w:t>
      </w:r>
      <w:r w:rsidR="00BF63DD" w:rsidRPr="000F6B3E">
        <w:rPr>
          <w:rFonts w:ascii="Times New Roman" w:eastAsia="Times New Roman" w:hAnsi="Times New Roman" w:cs="Times New Roman"/>
          <w:color w:val="FF0000"/>
          <w:sz w:val="25"/>
          <w:szCs w:val="25"/>
        </w:rPr>
        <w:t xml:space="preserve"> </w:t>
      </w:r>
      <w:r w:rsidR="00C91F25">
        <w:rPr>
          <w:rFonts w:ascii="Times New Roman" w:eastAsia="Times New Roman" w:hAnsi="Times New Roman" w:cs="Times New Roman"/>
          <w:sz w:val="25"/>
          <w:szCs w:val="25"/>
        </w:rPr>
        <w:t>Ярослава ДУХА, Романа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КИДИСЮКА, 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 xml:space="preserve">Надії КОБЕЦЬКОЇ,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Ігоря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КУШНІРА, Руслана МЕЛЬНИКА, Олексія ОМЕЛЬЯНА</w:t>
      </w:r>
      <w:r w:rsidR="00693E9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693E9E" w:rsidRPr="00224518">
        <w:rPr>
          <w:rFonts w:ascii="Times New Roman" w:eastAsia="Times New Roman" w:hAnsi="Times New Roman" w:cs="Times New Roman"/>
          <w:sz w:val="25"/>
          <w:szCs w:val="25"/>
        </w:rPr>
        <w:t>Андрія ПАСІЧНИКА,</w:t>
      </w:r>
      <w:r w:rsidR="0043594F" w:rsidRPr="0022451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Романа САБОДАША, Руслана</w:t>
      </w:r>
      <w:r w:rsidR="009504A7" w:rsidRPr="00224518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СИДОРОВИЧА, Сергія ЧУМАКА,</w:t>
      </w:r>
      <w:r w:rsidR="00F34E9C" w:rsidRPr="00F34E9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34E9C" w:rsidRPr="00693E9E">
        <w:rPr>
          <w:rFonts w:ascii="Times New Roman" w:eastAsia="Times New Roman" w:hAnsi="Times New Roman" w:cs="Times New Roman"/>
          <w:sz w:val="25"/>
          <w:szCs w:val="25"/>
        </w:rPr>
        <w:t>Галини ШЕВЧУК</w:t>
      </w:r>
      <w:r w:rsidR="00F34E9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34E9C" w:rsidRPr="003C0C4C">
        <w:rPr>
          <w:rFonts w:ascii="Times New Roman" w:eastAsia="Times New Roman" w:hAnsi="Times New Roman" w:cs="Times New Roman"/>
          <w:sz w:val="25"/>
          <w:szCs w:val="25"/>
        </w:rPr>
        <w:t>(не бра</w:t>
      </w:r>
      <w:r w:rsidR="00F34E9C">
        <w:rPr>
          <w:rFonts w:ascii="Times New Roman" w:eastAsia="Times New Roman" w:hAnsi="Times New Roman" w:cs="Times New Roman"/>
          <w:sz w:val="25"/>
          <w:szCs w:val="25"/>
        </w:rPr>
        <w:t>ла</w:t>
      </w:r>
      <w:r w:rsidR="00F34E9C" w:rsidRPr="003C0C4C">
        <w:rPr>
          <w:rFonts w:ascii="Times New Roman" w:eastAsia="Times New Roman" w:hAnsi="Times New Roman" w:cs="Times New Roman"/>
          <w:sz w:val="25"/>
          <w:szCs w:val="25"/>
        </w:rPr>
        <w:t xml:space="preserve"> участі в голосуванні)</w:t>
      </w:r>
      <w:r w:rsidR="00F34E9C"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BC0BB0" w:rsidRPr="00BC0BB0" w:rsidRDefault="00C371FA" w:rsidP="00FA46C8">
      <w:pPr>
        <w:spacing w:before="240" w:line="280" w:lineRule="exact"/>
        <w:jc w:val="both"/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та </w:t>
      </w:r>
      <w:r w:rsidR="000F6B3E" w:rsidRPr="00BC0BB0">
        <w:rPr>
          <w:rFonts w:ascii="Times New Roman" w:eastAsia="Times New Roman" w:hAnsi="Times New Roman" w:cs="Times New Roman"/>
          <w:sz w:val="25"/>
          <w:szCs w:val="25"/>
        </w:rPr>
        <w:t>Експертна рада</w:t>
      </w:r>
      <w:r w:rsidR="00177C20" w:rsidRPr="00BC0BB0">
        <w:rPr>
          <w:rFonts w:ascii="Times New Roman" w:eastAsia="Times New Roman" w:hAnsi="Times New Roman" w:cs="Times New Roman"/>
          <w:sz w:val="25"/>
          <w:szCs w:val="25"/>
        </w:rPr>
        <w:t xml:space="preserve"> у складі:</w:t>
      </w:r>
    </w:p>
    <w:p w:rsidR="00177C20" w:rsidRPr="00BC0BB0" w:rsidRDefault="00BC0BB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>Голови – Євгена СИНЕЛЬНИКОВА</w:t>
      </w:r>
      <w:r w:rsidRPr="00BC0BB0">
        <w:rPr>
          <w:rFonts w:ascii="Times New Roman" w:eastAsia="Times New Roman" w:hAnsi="Times New Roman" w:cs="Times New Roman"/>
          <w:sz w:val="25"/>
          <w:szCs w:val="25"/>
          <w:lang w:val="ru-RU"/>
        </w:rPr>
        <w:t>,</w:t>
      </w:r>
    </w:p>
    <w:p w:rsidR="000F6B3E" w:rsidRDefault="00177C20" w:rsidP="00FA46C8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членів </w:t>
      </w:r>
      <w:r w:rsidR="00BF63DD">
        <w:rPr>
          <w:rFonts w:ascii="Times New Roman" w:eastAsia="Times New Roman" w:hAnsi="Times New Roman" w:cs="Times New Roman"/>
          <w:sz w:val="25"/>
          <w:szCs w:val="25"/>
        </w:rPr>
        <w:t>Експертної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ради</w:t>
      </w:r>
      <w:r w:rsidR="005C13ED"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Роберта Гайна БРУКХ</w:t>
      </w:r>
      <w:r w:rsidR="00101E4E">
        <w:rPr>
          <w:rFonts w:ascii="Times New Roman" w:eastAsia="Times New Roman" w:hAnsi="Times New Roman" w:cs="Times New Roman"/>
          <w:sz w:val="25"/>
          <w:szCs w:val="25"/>
        </w:rPr>
        <w:t>А</w:t>
      </w:r>
      <w:r w:rsidR="00065D8C" w:rsidRPr="00224518">
        <w:rPr>
          <w:rFonts w:ascii="Times New Roman" w:eastAsia="Times New Roman" w:hAnsi="Times New Roman" w:cs="Times New Roman"/>
          <w:sz w:val="25"/>
          <w:szCs w:val="25"/>
        </w:rPr>
        <w:t>ЙЗЕНА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,</w:t>
      </w:r>
      <w:r w:rsidR="00065D8C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>Олен</w:t>
      </w:r>
      <w:r w:rsidR="000F6B3E">
        <w:rPr>
          <w:rFonts w:ascii="Times New Roman" w:eastAsia="Times New Roman" w:hAnsi="Times New Roman" w:cs="Times New Roman"/>
          <w:sz w:val="25"/>
          <w:szCs w:val="25"/>
        </w:rPr>
        <w:t>и ГАНЕЧКО,</w:t>
      </w:r>
      <w:r w:rsidR="000F6B3E" w:rsidRPr="000F6B3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и</w:t>
      </w:r>
      <w:proofErr w:type="spellEnd"/>
      <w:r w:rsidR="000A15E3">
        <w:rPr>
          <w:rFonts w:ascii="Times New Roman" w:eastAsia="Times New Roman" w:hAnsi="Times New Roman" w:cs="Times New Roman"/>
          <w:sz w:val="25"/>
          <w:szCs w:val="25"/>
        </w:rPr>
        <w:t> </w:t>
      </w:r>
      <w:r w:rsidR="000A15E3" w:rsidRPr="000F6B3E">
        <w:rPr>
          <w:rFonts w:ascii="Times New Roman" w:eastAsia="Times New Roman" w:hAnsi="Times New Roman" w:cs="Times New Roman"/>
          <w:sz w:val="25"/>
          <w:szCs w:val="25"/>
        </w:rPr>
        <w:t>Р</w:t>
      </w:r>
      <w:r w:rsidR="000A15E3">
        <w:rPr>
          <w:rFonts w:ascii="Times New Roman" w:eastAsia="Times New Roman" w:hAnsi="Times New Roman" w:cs="Times New Roman"/>
          <w:sz w:val="25"/>
          <w:szCs w:val="25"/>
        </w:rPr>
        <w:t>УДЕНАЙТЕ</w:t>
      </w:r>
      <w:r w:rsidR="000A15E3" w:rsidRPr="008B5B79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921EB1">
        <w:rPr>
          <w:rFonts w:ascii="Times New Roman" w:eastAsia="Times New Roman" w:hAnsi="Times New Roman" w:cs="Times New Roman"/>
          <w:sz w:val="25"/>
          <w:szCs w:val="25"/>
        </w:rPr>
        <w:t>с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>сіки ЛОТ</w:t>
      </w:r>
      <w:r w:rsidR="00921EB1">
        <w:rPr>
          <w:rFonts w:ascii="Times New Roman" w:eastAsia="Times New Roman" w:hAnsi="Times New Roman" w:cs="Times New Roman"/>
          <w:sz w:val="25"/>
          <w:szCs w:val="25"/>
        </w:rPr>
        <w:t>Т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ТОМПСОН, </w:t>
      </w:r>
    </w:p>
    <w:p w:rsidR="00C371FA" w:rsidRPr="00BC0BB0" w:rsidRDefault="00177C20" w:rsidP="00846686">
      <w:pPr>
        <w:spacing w:before="240"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розглянувши 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Pr="00BC0BB0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 xml:space="preserve">заяву кандидата на посаду судді Спеціалізованого апеляційного адміністративного суду Віталія Дубаса про 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C371FA" w:rsidRPr="00BC0BB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7804A2" w:rsidRPr="00BC0BB0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</w:t>
      </w:r>
      <w:r w:rsidR="007E08FC" w:rsidRPr="00BC0BB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34E9C" w:rsidRPr="00F34E9C">
        <w:rPr>
          <w:rFonts w:ascii="Times New Roman" w:eastAsia="Times New Roman" w:hAnsi="Times New Roman" w:cs="Times New Roman"/>
          <w:sz w:val="25"/>
          <w:szCs w:val="25"/>
        </w:rPr>
        <w:t>Галин</w:t>
      </w:r>
      <w:r w:rsidR="00F34E9C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34E9C" w:rsidRPr="00F34E9C">
        <w:rPr>
          <w:rFonts w:ascii="Times New Roman" w:eastAsia="Times New Roman" w:hAnsi="Times New Roman" w:cs="Times New Roman"/>
          <w:sz w:val="25"/>
          <w:szCs w:val="25"/>
        </w:rPr>
        <w:t xml:space="preserve"> Шевчук</w:t>
      </w:r>
      <w:r w:rsidR="00BC0BB0" w:rsidRPr="00BC0BB0">
        <w:rPr>
          <w:rFonts w:ascii="Times New Roman" w:eastAsia="Times New Roman" w:hAnsi="Times New Roman" w:cs="Times New Roman"/>
          <w:sz w:val="25"/>
          <w:szCs w:val="25"/>
        </w:rPr>
        <w:t>,</w:t>
      </w:r>
    </w:p>
    <w:p w:rsidR="00A903A1" w:rsidRDefault="00177C20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>встановили:</w:t>
      </w:r>
    </w:p>
    <w:p w:rsidR="00347A06" w:rsidRPr="00224518" w:rsidRDefault="00347A06" w:rsidP="00347A06">
      <w:pPr>
        <w:spacing w:before="240" w:line="280" w:lineRule="exact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736C92" w:rsidRPr="00736C92" w:rsidRDefault="00736C92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>Рішенням</w:t>
      </w:r>
      <w:r w:rsidRPr="00717EA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Вищої</w:t>
      </w:r>
      <w:r w:rsidRPr="00717EA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кваліфікаційної</w:t>
      </w:r>
      <w:r w:rsidRPr="00717EA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717EA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суддів</w:t>
      </w:r>
      <w:r w:rsidRPr="00717EA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України</w:t>
      </w:r>
      <w:r w:rsidRPr="00717EA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від</w:t>
      </w:r>
      <w:r w:rsidRPr="00717EA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29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.10.2025</w:t>
      </w:r>
      <w:r w:rsidR="007E08FC" w:rsidRPr="00717EA9">
        <w:rPr>
          <w:rFonts w:ascii="Times New Roman" w:eastAsia="Times New Roman" w:hAnsi="Times New Roman" w:cs="Times New Roman"/>
          <w:sz w:val="96"/>
          <w:szCs w:val="96"/>
        </w:rPr>
        <w:t xml:space="preserve">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№ 194/зп-25 оголошено конкурс на зайняття 10 вакантних посад суддів у Спеціалізованому апеляційному адміністративному суді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(далі –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 Конкурс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)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36C92" w:rsidRDefault="00DE63E3" w:rsidP="00736C92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межах встановленого строку до Комісії звернувся Дубас В.М. із заявою про допуск до участі в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онкурсі, а також прове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 xml:space="preserve">дення 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>стосовно нього кваліфікаційн</w:t>
      </w:r>
      <w:r w:rsidR="00736C92">
        <w:rPr>
          <w:rFonts w:ascii="Times New Roman" w:eastAsia="Times New Roman" w:hAnsi="Times New Roman" w:cs="Times New Roman"/>
          <w:sz w:val="25"/>
          <w:szCs w:val="25"/>
        </w:rPr>
        <w:t>ого</w:t>
      </w:r>
      <w:r w:rsidR="00736C92" w:rsidRPr="00736C92">
        <w:rPr>
          <w:rFonts w:ascii="Times New Roman" w:eastAsia="Times New Roman" w:hAnsi="Times New Roman" w:cs="Times New Roman"/>
          <w:sz w:val="25"/>
          <w:szCs w:val="25"/>
        </w:rPr>
        <w:t xml:space="preserve"> оцінювання для підтвердження здатності здійснювати правосуддя у відповідному суді.</w:t>
      </w:r>
    </w:p>
    <w:p w:rsidR="00736C92" w:rsidRDefault="00736C92" w:rsidP="00495A0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Рішенням </w:t>
      </w:r>
      <w:r w:rsidR="00301B3D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омісії від 05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 xml:space="preserve">.02.2026 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 xml:space="preserve">№ 6/вс-26 Дубаса В.М. допущено до проходження кваліфікаційного оцінювання та участі в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К</w:t>
      </w:r>
      <w:r w:rsidRPr="00736C92">
        <w:rPr>
          <w:rFonts w:ascii="Times New Roman" w:eastAsia="Times New Roman" w:hAnsi="Times New Roman" w:cs="Times New Roman"/>
          <w:sz w:val="25"/>
          <w:szCs w:val="25"/>
        </w:rPr>
        <w:t>онкурсі.</w:t>
      </w:r>
    </w:p>
    <w:p w:rsidR="00065D8C" w:rsidRDefault="00106EEC" w:rsidP="00065D8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06EEC">
        <w:rPr>
          <w:rFonts w:ascii="Times New Roman" w:eastAsia="Times New Roman" w:hAnsi="Times New Roman" w:cs="Times New Roman"/>
          <w:sz w:val="25"/>
          <w:szCs w:val="25"/>
        </w:rPr>
        <w:t>Рішенням Комісії від 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6</w:t>
      </w:r>
      <w:r w:rsidR="007E08FC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>202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6 </w:t>
      </w:r>
      <w:r w:rsidRPr="00106EEC"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 з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атверд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жено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загальні результати першого етапу «Складання кваліфікаційного іспиту» кваліфікаційного оцінювання кандидатів на зайняття вакантних посад суддів у Спеціалізованому апеляційному адміністративному суді в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Допу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щено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23 кандидати, які успішно склали кваліфікаційний іспит, до другого етапу кваліфікаційного оцінювання «Дослідження досьє та проведення співбесіди» у межах 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К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онкурсу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. Д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>ругий е</w:t>
      </w:r>
      <w:r w:rsidR="00495A0A">
        <w:rPr>
          <w:rFonts w:ascii="Times New Roman" w:eastAsia="Times New Roman" w:hAnsi="Times New Roman" w:cs="Times New Roman"/>
          <w:sz w:val="25"/>
          <w:szCs w:val="25"/>
        </w:rPr>
        <w:t>тап кваліфікаційного оцінювання вирішено провести</w:t>
      </w:r>
      <w:r w:rsidR="00495A0A" w:rsidRPr="00495A0A">
        <w:rPr>
          <w:rFonts w:ascii="Times New Roman" w:eastAsia="Times New Roman" w:hAnsi="Times New Roman" w:cs="Times New Roman"/>
          <w:sz w:val="25"/>
          <w:szCs w:val="25"/>
        </w:rPr>
        <w:t xml:space="preserve"> протягом ІV кварталу 2026 року.</w:t>
      </w:r>
    </w:p>
    <w:p w:rsidR="00101E4E" w:rsidRDefault="00101E4E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01E4E">
        <w:rPr>
          <w:rFonts w:ascii="Times New Roman" w:eastAsia="Times New Roman" w:hAnsi="Times New Roman" w:cs="Times New Roman"/>
          <w:sz w:val="25"/>
          <w:szCs w:val="25"/>
        </w:rPr>
        <w:lastRenderedPageBreak/>
        <w:t>У засіданні Експертної ради 02.09.2026 ухвалено висновок про невідповідність кандидата на посаду судді Спеціалізованого апеляційног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адміністративного суду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> </w:t>
      </w:r>
      <w:r w:rsidRPr="00101E4E">
        <w:rPr>
          <w:rFonts w:ascii="Times New Roman" w:eastAsia="Times New Roman" w:hAnsi="Times New Roman" w:cs="Times New Roman"/>
          <w:sz w:val="25"/>
          <w:szCs w:val="25"/>
        </w:rPr>
        <w:t>В.М. критерію доброчесності.</w:t>
      </w:r>
    </w:p>
    <w:p w:rsidR="008653B6" w:rsidRPr="00347A06" w:rsidRDefault="009A6CD0" w:rsidP="004A422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47A06">
        <w:rPr>
          <w:rFonts w:ascii="Times New Roman" w:eastAsia="Times New Roman" w:hAnsi="Times New Roman" w:cs="Times New Roman"/>
          <w:sz w:val="25"/>
          <w:szCs w:val="25"/>
        </w:rPr>
        <w:t>Це стало підставою розгляду п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итання відповідності кандидата </w:t>
      </w:r>
      <w:r w:rsidR="00347A06" w:rsidRPr="00347A06">
        <w:rPr>
          <w:rFonts w:ascii="Times New Roman" w:eastAsia="Times New Roman" w:hAnsi="Times New Roman" w:cs="Times New Roman"/>
          <w:sz w:val="25"/>
          <w:szCs w:val="25"/>
        </w:rPr>
        <w:t>критеріям доброчесності та/або професійної компетентності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спеціальн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спільн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засіданн</w:t>
      </w:r>
      <w:r w:rsidRPr="00347A06">
        <w:rPr>
          <w:rFonts w:ascii="Times New Roman" w:eastAsia="Times New Roman" w:hAnsi="Times New Roman" w:cs="Times New Roman"/>
          <w:sz w:val="25"/>
          <w:szCs w:val="25"/>
        </w:rPr>
        <w:t>і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01B3D" w:rsidRPr="00347A06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3E03CA" w:rsidRPr="00347A0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C371FA" w:rsidRDefault="009A6CD0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Дубасом В.М.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14.09.2026</w:t>
      </w:r>
      <w:r w:rsidR="00DE63E3" w:rsidRPr="00106EE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подано заяву про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відвід член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ів </w:t>
      </w:r>
      <w:r w:rsidR="004A4221">
        <w:rPr>
          <w:rFonts w:ascii="Times New Roman" w:eastAsia="Times New Roman" w:hAnsi="Times New Roman" w:cs="Times New Roman"/>
          <w:sz w:val="25"/>
          <w:szCs w:val="25"/>
        </w:rPr>
        <w:t>К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омісії 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та членів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>від розгляду питання про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відповідність </w:t>
      </w:r>
      <w:r>
        <w:rPr>
          <w:rFonts w:ascii="Times New Roman" w:eastAsia="Times New Roman" w:hAnsi="Times New Roman" w:cs="Times New Roman"/>
          <w:sz w:val="25"/>
          <w:szCs w:val="25"/>
        </w:rPr>
        <w:t>встановленим законом критеріям оцінювання</w:t>
      </w:r>
      <w:r w:rsidR="00C371FA">
        <w:rPr>
          <w:rFonts w:ascii="Times New Roman" w:eastAsia="Times New Roman" w:hAnsi="Times New Roman" w:cs="Times New Roman"/>
          <w:sz w:val="25"/>
          <w:szCs w:val="25"/>
        </w:rPr>
        <w:t>.</w:t>
      </w:r>
      <w:r w:rsidR="00B96EB9" w:rsidRPr="00B96EB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331028" w:rsidRDefault="00331028" w:rsidP="008E09A7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Обґрунтовуючи заяву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C6E56">
        <w:rPr>
          <w:rFonts w:ascii="Times New Roman" w:eastAsia="Times New Roman" w:hAnsi="Times New Roman" w:cs="Times New Roman"/>
          <w:sz w:val="25"/>
          <w:szCs w:val="25"/>
        </w:rPr>
        <w:t>кандидат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просив врахувати дві обставини,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які,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 його думку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є важливими </w:t>
      </w:r>
      <w:r w:rsidR="00DE63E3"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контексті розгляду ініційованого ним процесуального питання.</w:t>
      </w:r>
    </w:p>
    <w:p w:rsidR="008653B6" w:rsidRDefault="00DE63E3" w:rsidP="002E1EA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Насамперед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 Дубас В.М. просив врахувати, 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 xml:space="preserve">що </w:t>
      </w:r>
      <w:r>
        <w:rPr>
          <w:rFonts w:ascii="Times New Roman" w:eastAsia="Times New Roman" w:hAnsi="Times New Roman" w:cs="Times New Roman"/>
          <w:sz w:val="25"/>
          <w:szCs w:val="25"/>
        </w:rPr>
        <w:t>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березні 2026 року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він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проходив оцінювання </w:t>
      </w:r>
      <w:r>
        <w:rPr>
          <w:rFonts w:ascii="Times New Roman" w:eastAsia="Times New Roman" w:hAnsi="Times New Roman" w:cs="Times New Roman"/>
          <w:sz w:val="25"/>
          <w:szCs w:val="25"/>
        </w:rPr>
        <w:t>в межах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онкурс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на посаду судді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Апеляційної палати Вищого антикорупційного суду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Комісі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єю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та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Громадсько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рад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 xml:space="preserve"> міжнародних експертів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 xml:space="preserve"> спеціальному спільному засіданні ухвалено рішення </w:t>
      </w:r>
      <w:r w:rsidR="00331028" w:rsidRPr="00331028">
        <w:rPr>
          <w:rFonts w:ascii="Times New Roman" w:eastAsia="Times New Roman" w:hAnsi="Times New Roman" w:cs="Times New Roman"/>
          <w:sz w:val="25"/>
          <w:szCs w:val="25"/>
        </w:rPr>
        <w:t>від 17-20.03.2026 №151/вс-26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331028">
        <w:rPr>
          <w:rFonts w:ascii="Times New Roman" w:eastAsia="Times New Roman" w:hAnsi="Times New Roman" w:cs="Times New Roman"/>
          <w:sz w:val="25"/>
          <w:szCs w:val="25"/>
        </w:rPr>
        <w:t>яким його визнано таким, що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не відповідає </w:t>
      </w:r>
      <w:r w:rsidR="008653B6" w:rsidRPr="00A903A1">
        <w:rPr>
          <w:rFonts w:ascii="Times New Roman" w:eastAsia="Times New Roman" w:hAnsi="Times New Roman" w:cs="Times New Roman"/>
          <w:sz w:val="25"/>
          <w:szCs w:val="25"/>
        </w:rPr>
        <w:t>критеріям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та професійної компетентності (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 xml:space="preserve">встановленими 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частин</w:t>
      </w:r>
      <w:r w:rsidR="002E1EA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статті 8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Закону України «Про Вищий антикорупційний суд»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та припи</w:t>
      </w:r>
      <w:r w:rsidR="00A903A1">
        <w:rPr>
          <w:rFonts w:ascii="Times New Roman" w:eastAsia="Times New Roman" w:hAnsi="Times New Roman" w:cs="Times New Roman"/>
          <w:sz w:val="25"/>
          <w:szCs w:val="25"/>
        </w:rPr>
        <w:t>нено</w:t>
      </w:r>
      <w:r w:rsidR="008653B6">
        <w:rPr>
          <w:rFonts w:ascii="Times New Roman" w:eastAsia="Times New Roman" w:hAnsi="Times New Roman" w:cs="Times New Roman"/>
          <w:sz w:val="25"/>
          <w:szCs w:val="25"/>
        </w:rPr>
        <w:t xml:space="preserve"> його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участь у конкурсі на посаду судді Апеляційної палати Вищого антикорупційного суду</w:t>
      </w:r>
      <w:r w:rsidR="004F2455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653B6" w:rsidRDefault="004F2455" w:rsidP="007E08F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звертає увагу, що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«ПРОТИ»</w:t>
      </w:r>
      <w:r w:rsidR="008E09A7" w:rsidRPr="008E09A7">
        <w:t xml:space="preserve"> 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визнання </w:t>
      </w:r>
      <w:r>
        <w:rPr>
          <w:rFonts w:ascii="Times New Roman" w:eastAsia="Times New Roman" w:hAnsi="Times New Roman" w:cs="Times New Roman"/>
          <w:sz w:val="25"/>
          <w:szCs w:val="25"/>
        </w:rPr>
        <w:t>його</w:t>
      </w:r>
      <w:r w:rsidR="008E09A7" w:rsidRPr="008E09A7">
        <w:rPr>
          <w:rFonts w:ascii="Times New Roman" w:eastAsia="Times New Roman" w:hAnsi="Times New Roman" w:cs="Times New Roman"/>
          <w:sz w:val="25"/>
          <w:szCs w:val="25"/>
        </w:rPr>
        <w:t xml:space="preserve"> таким, що відповідає критеріям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а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отже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«ЗА» негативне для нього рішення,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проголосували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дванадцять членів Комісії (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Михайло БОГОНІС, Людмила ВОЛКОВА, Віталій ГАЦЕЛЮК, Яр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ослав ДУХ, Надія КОБЕЦЬКА, Ігор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КУШНІР, Руслан МЕЛЬНИК, Олексій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ОМЕЛЬЯН, Роман </w:t>
      </w:r>
      <w:r w:rsidR="00097007">
        <w:rPr>
          <w:rFonts w:ascii="Times New Roman" w:eastAsia="Times New Roman" w:hAnsi="Times New Roman" w:cs="Times New Roman"/>
          <w:sz w:val="25"/>
          <w:szCs w:val="25"/>
        </w:rPr>
        <w:t>САБОДАШ, Руслан 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СИДОРОВИЧ,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Сергій ЧУМАК, Галина ШЕВЧУК), а також, серед інших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членів ГРМЕ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, два діюч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A4221" w:rsidRPr="004A4221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(Роберт </w:t>
      </w:r>
      <w:proofErr w:type="spellStart"/>
      <w:r w:rsidR="00F2637C">
        <w:rPr>
          <w:rFonts w:ascii="Times New Roman" w:eastAsia="Times New Roman" w:hAnsi="Times New Roman" w:cs="Times New Roman"/>
          <w:sz w:val="25"/>
          <w:szCs w:val="25"/>
        </w:rPr>
        <w:t>Гайн</w:t>
      </w:r>
      <w:proofErr w:type="spellEnd"/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 БРУКХ</w:t>
      </w:r>
      <w:r w:rsidR="00101E4E">
        <w:rPr>
          <w:rFonts w:ascii="Times New Roman" w:eastAsia="Times New Roman" w:hAnsi="Times New Roman" w:cs="Times New Roman"/>
          <w:sz w:val="25"/>
          <w:szCs w:val="25"/>
        </w:rPr>
        <w:t>А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 xml:space="preserve">ЙЗЕН, 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Дже</w:t>
      </w:r>
      <w:r w:rsidR="00921EB1">
        <w:rPr>
          <w:rFonts w:ascii="Times New Roman" w:eastAsia="Times New Roman" w:hAnsi="Times New Roman" w:cs="Times New Roman"/>
          <w:sz w:val="25"/>
          <w:szCs w:val="25"/>
        </w:rPr>
        <w:t>с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>сіка ЛОТ</w:t>
      </w:r>
      <w:r w:rsidR="00921EB1">
        <w:rPr>
          <w:rFonts w:ascii="Times New Roman" w:eastAsia="Times New Roman" w:hAnsi="Times New Roman" w:cs="Times New Roman"/>
          <w:sz w:val="25"/>
          <w:szCs w:val="25"/>
        </w:rPr>
        <w:t>Т</w:t>
      </w:r>
      <w:r w:rsidR="00A903A1" w:rsidRPr="00A903A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2637C">
        <w:rPr>
          <w:rFonts w:ascii="Times New Roman" w:eastAsia="Times New Roman" w:hAnsi="Times New Roman" w:cs="Times New Roman"/>
          <w:sz w:val="25"/>
          <w:szCs w:val="25"/>
        </w:rPr>
        <w:t>ТОМПСОН).</w:t>
      </w:r>
    </w:p>
    <w:p w:rsidR="00D26CDD" w:rsidRDefault="00A903A1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Зазначене рішення кандидат 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каржив до Касаційного адміністративного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суду у складі Верховного Суду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. Наразі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 xml:space="preserve">провадження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у справі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№ 990/135/26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триває.</w:t>
      </w:r>
    </w:p>
    <w:p w:rsidR="00AF1DB1" w:rsidRDefault="00D26CDD" w:rsidP="00D26CD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офіційному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вебсайті Експертної ради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10.09.2026 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>оприлюднено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проєкт висновку </w:t>
      </w:r>
      <w:r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787175">
        <w:rPr>
          <w:rFonts w:ascii="Times New Roman" w:eastAsia="Times New Roman" w:hAnsi="Times New Roman" w:cs="Times New Roman"/>
          <w:sz w:val="25"/>
          <w:szCs w:val="25"/>
        </w:rPr>
        <w:t>Дубаса </w:t>
      </w:r>
      <w:r w:rsidR="00787175" w:rsidRPr="00787175">
        <w:rPr>
          <w:rFonts w:ascii="Times New Roman" w:eastAsia="Times New Roman" w:hAnsi="Times New Roman" w:cs="Times New Roman"/>
          <w:sz w:val="25"/>
          <w:szCs w:val="25"/>
        </w:rPr>
        <w:t xml:space="preserve">В.М. 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 xml:space="preserve">як кандидата на посаду судді </w:t>
      </w:r>
      <w:r w:rsidR="00AF1DB1" w:rsidRPr="00AF1DB1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про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невідповідність критерію</w:t>
      </w:r>
      <w:r w:rsidR="00B3649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доброчесності</w:t>
      </w:r>
      <w:r w:rsidR="00E73070">
        <w:rPr>
          <w:rFonts w:ascii="Times New Roman" w:eastAsia="Times New Roman" w:hAnsi="Times New Roman" w:cs="Times New Roman"/>
          <w:sz w:val="25"/>
          <w:szCs w:val="25"/>
        </w:rPr>
        <w:t xml:space="preserve">. На думку </w:t>
      </w:r>
      <w:r w:rsidR="00E73070" w:rsidRPr="00717EA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кандидата, </w:t>
      </w:r>
      <w:r w:rsidR="00AF1DB1" w:rsidRPr="00717EA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зміст </w:t>
      </w:r>
      <w:r w:rsidR="00B36491" w:rsidRPr="00717EA9">
        <w:rPr>
          <w:rFonts w:ascii="Times New Roman" w:eastAsia="Times New Roman" w:hAnsi="Times New Roman" w:cs="Times New Roman"/>
          <w:spacing w:val="6"/>
          <w:sz w:val="25"/>
          <w:szCs w:val="25"/>
        </w:rPr>
        <w:t>висновку</w:t>
      </w:r>
      <w:r w:rsidR="00E73070" w:rsidRPr="00717EA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</w:t>
      </w:r>
      <w:r w:rsidR="00AF1DB1" w:rsidRPr="00717EA9">
        <w:rPr>
          <w:rFonts w:ascii="Times New Roman" w:eastAsia="Times New Roman" w:hAnsi="Times New Roman" w:cs="Times New Roman"/>
          <w:spacing w:val="6"/>
          <w:sz w:val="25"/>
          <w:szCs w:val="25"/>
        </w:rPr>
        <w:t>тотожни</w:t>
      </w:r>
      <w:r w:rsidR="004F2455" w:rsidRPr="00717EA9">
        <w:rPr>
          <w:rFonts w:ascii="Times New Roman" w:eastAsia="Times New Roman" w:hAnsi="Times New Roman" w:cs="Times New Roman"/>
          <w:spacing w:val="6"/>
          <w:sz w:val="25"/>
          <w:szCs w:val="25"/>
        </w:rPr>
        <w:t>й</w:t>
      </w:r>
      <w:r w:rsidR="00AF1DB1" w:rsidRPr="00717EA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рішенн</w:t>
      </w:r>
      <w:r w:rsidR="00B36491" w:rsidRPr="00717EA9">
        <w:rPr>
          <w:rFonts w:ascii="Times New Roman" w:eastAsia="Times New Roman" w:hAnsi="Times New Roman" w:cs="Times New Roman"/>
          <w:spacing w:val="6"/>
          <w:sz w:val="25"/>
          <w:szCs w:val="25"/>
        </w:rPr>
        <w:t>ю</w:t>
      </w:r>
      <w:r w:rsidR="00AF1DB1" w:rsidRPr="00717EA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Комісії та ГРМЕ</w:t>
      </w:r>
      <w:r w:rsidR="004F2455" w:rsidRPr="00717EA9">
        <w:rPr>
          <w:rFonts w:ascii="Times New Roman" w:eastAsia="Times New Roman" w:hAnsi="Times New Roman" w:cs="Times New Roman"/>
          <w:spacing w:val="6"/>
          <w:sz w:val="25"/>
          <w:szCs w:val="25"/>
        </w:rPr>
        <w:t xml:space="preserve"> від 17-20.03.2026 </w:t>
      </w:r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№</w:t>
      </w:r>
      <w:r w:rsidR="00717EA9">
        <w:rPr>
          <w:rFonts w:ascii="Times New Roman" w:eastAsia="Times New Roman" w:hAnsi="Times New Roman" w:cs="Times New Roman"/>
          <w:sz w:val="25"/>
          <w:szCs w:val="25"/>
        </w:rPr>
        <w:t> </w:t>
      </w:r>
      <w:bookmarkStart w:id="1" w:name="_GoBack"/>
      <w:bookmarkEnd w:id="1"/>
      <w:r w:rsidR="004F2455" w:rsidRPr="004F2455">
        <w:rPr>
          <w:rFonts w:ascii="Times New Roman" w:eastAsia="Times New Roman" w:hAnsi="Times New Roman" w:cs="Times New Roman"/>
          <w:sz w:val="25"/>
          <w:szCs w:val="25"/>
        </w:rPr>
        <w:t>151/вс-26</w:t>
      </w:r>
      <w:r w:rsidR="00AF1DB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3B6BDA" w:rsidRPr="00D26CDD" w:rsidRDefault="00AF1DB1" w:rsidP="003B6BD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 огляду на вказане кандидат вважає, що наведені обставини можуть викликати сумнів у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 xml:space="preserve">безсторонності 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12 </w:t>
      </w:r>
      <w:r w:rsidR="003B6BDA">
        <w:rPr>
          <w:rFonts w:ascii="Times New Roman" w:eastAsia="Times New Roman" w:hAnsi="Times New Roman" w:cs="Times New Roman"/>
          <w:sz w:val="25"/>
          <w:szCs w:val="25"/>
        </w:rPr>
        <w:t xml:space="preserve">вищевказаних </w:t>
      </w:r>
      <w:r w:rsidR="008E09A7">
        <w:rPr>
          <w:rFonts w:ascii="Times New Roman" w:eastAsia="Times New Roman" w:hAnsi="Times New Roman" w:cs="Times New Roman"/>
          <w:sz w:val="25"/>
          <w:szCs w:val="25"/>
        </w:rPr>
        <w:t>членів Комісії</w:t>
      </w:r>
      <w:r w:rsidR="00C57A54">
        <w:rPr>
          <w:rFonts w:ascii="Times New Roman" w:eastAsia="Times New Roman" w:hAnsi="Times New Roman" w:cs="Times New Roman"/>
          <w:sz w:val="25"/>
          <w:szCs w:val="25"/>
        </w:rPr>
        <w:t xml:space="preserve"> та 2 діючих членів </w:t>
      </w:r>
      <w:r w:rsidR="00C57A54" w:rsidRPr="00C57A54">
        <w:rPr>
          <w:rFonts w:ascii="Times New Roman" w:eastAsia="Times New Roman" w:hAnsi="Times New Roman" w:cs="Times New Roman"/>
          <w:sz w:val="25"/>
          <w:szCs w:val="25"/>
        </w:rPr>
        <w:t xml:space="preserve">Експертної </w:t>
      </w:r>
      <w:r w:rsidR="00C57A54" w:rsidRPr="00D26CDD">
        <w:rPr>
          <w:rFonts w:ascii="Times New Roman" w:eastAsia="Times New Roman" w:hAnsi="Times New Roman" w:cs="Times New Roman"/>
          <w:sz w:val="25"/>
          <w:szCs w:val="25"/>
        </w:rPr>
        <w:t>ради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оскільки вони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вже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>ухвалювали негативне щодо нього рішення за результат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ами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оцінювання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його відповідності </w:t>
      </w:r>
      <w:r w:rsidR="00B36491" w:rsidRPr="00D26CDD">
        <w:rPr>
          <w:rFonts w:ascii="Times New Roman" w:eastAsia="Times New Roman" w:hAnsi="Times New Roman" w:cs="Times New Roman"/>
          <w:sz w:val="25"/>
          <w:szCs w:val="25"/>
        </w:rPr>
        <w:t xml:space="preserve">аналогічним критеріям.  </w:t>
      </w:r>
    </w:p>
    <w:p w:rsidR="004D18F6" w:rsidRPr="00D26CDD" w:rsidRDefault="00315CE5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26CDD">
        <w:rPr>
          <w:rFonts w:ascii="Times New Roman" w:eastAsia="Times New Roman" w:hAnsi="Times New Roman" w:cs="Times New Roman"/>
          <w:sz w:val="25"/>
          <w:szCs w:val="25"/>
        </w:rPr>
        <w:t xml:space="preserve">Друга підстава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відводу 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пов’яз</w:t>
      </w:r>
      <w:r w:rsidRPr="00D26CDD">
        <w:rPr>
          <w:rFonts w:ascii="Times New Roman" w:eastAsia="Times New Roman" w:hAnsi="Times New Roman" w:cs="Times New Roman"/>
          <w:sz w:val="25"/>
          <w:szCs w:val="25"/>
        </w:rPr>
        <w:t>ана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 з порушенням, на думку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Дубаса В.М.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процедури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 xml:space="preserve">Конкурсу, 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>у якому він бере участь</w:t>
      </w:r>
      <w:r w:rsidR="004D18F6" w:rsidRPr="00D26CDD">
        <w:rPr>
          <w:rFonts w:ascii="Times New Roman" w:eastAsia="Times New Roman" w:hAnsi="Times New Roman" w:cs="Times New Roman"/>
          <w:sz w:val="25"/>
          <w:szCs w:val="25"/>
        </w:rPr>
        <w:t>.</w:t>
      </w:r>
      <w:r w:rsidR="002F0388" w:rsidRPr="00D26CD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4D18F6" w:rsidRDefault="00097007" w:rsidP="0050297A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Зокрема</w:t>
      </w:r>
      <w:r w:rsidR="00315CE5">
        <w:rPr>
          <w:rFonts w:ascii="Times New Roman" w:eastAsia="Times New Roman" w:hAnsi="Times New Roman" w:cs="Times New Roman"/>
          <w:sz w:val="25"/>
          <w:szCs w:val="25"/>
        </w:rPr>
        <w:t>,</w:t>
      </w:r>
      <w:r w:rsidR="004D18F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пунктами 80, 81 розділу XII Закону України «Про судоустрій і статус суддів» та пунктом 169-11 Регламенту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Вищої кваліфікаційної комісії суддів України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встановлено 45-денний строк для ухвалення Експертною радою відповідного висновку та 60-денний строк для проведення спеціального спільного засідання </w:t>
      </w:r>
      <w:r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="004D18F6" w:rsidRPr="004D18F6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ради.</w:t>
      </w:r>
    </w:p>
    <w:p w:rsidR="004D18F6" w:rsidRDefault="004D18F6" w:rsidP="004D18F6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4D18F6">
        <w:rPr>
          <w:rFonts w:ascii="Times New Roman" w:eastAsia="Times New Roman" w:hAnsi="Times New Roman" w:cs="Times New Roman"/>
          <w:sz w:val="25"/>
          <w:szCs w:val="25"/>
        </w:rPr>
        <w:t>Як зазначає к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андидат, результати останнього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за спеціалізацією </w:t>
      </w:r>
      <w:r w:rsidR="00D26CDD" w:rsidRPr="00D26CDD">
        <w:rPr>
          <w:rFonts w:ascii="Times New Roman" w:eastAsia="Times New Roman" w:hAnsi="Times New Roman" w:cs="Times New Roman"/>
          <w:sz w:val="25"/>
          <w:szCs w:val="25"/>
        </w:rPr>
        <w:t>Спеціалізованого апеляційного адміністративного суду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оголошено 22.06.2026, у зв’язку з чим, на його думку, відповідні строки спливли 06.08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.2026 та 21.08.2026 відповідно.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Однак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>висновок Експертної ради щодо його невідповідності критері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ю</w:t>
      </w:r>
      <w:r w:rsidRPr="004D18F6">
        <w:rPr>
          <w:rFonts w:ascii="Times New Roman" w:eastAsia="Times New Roman" w:hAnsi="Times New Roman" w:cs="Times New Roman"/>
          <w:sz w:val="25"/>
          <w:szCs w:val="25"/>
        </w:rPr>
        <w:t xml:space="preserve"> доброчесності ухвалено 02.09.2026, а спеціальне спільне засідання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призначено 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15.09.2026.</w:t>
      </w:r>
    </w:p>
    <w:p w:rsidR="00A76597" w:rsidRDefault="002F0388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Із посиланням на порушення процедури конкурсу, кандидат заявив відвід усім членам Комісії та Експертної ради (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членам Комісії: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Михайл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 БОГОНОСУ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lastRenderedPageBreak/>
        <w:t>Людмил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ВОЛКОВ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Віталі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ГАЦЕЛЮК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Ярослав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ДУХ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Роману 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КИДИСЮКУ,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Наді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ї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КОБЕЦЬК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ІЙ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Олег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КОЛІУШ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Ігор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КУШНІР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Володимир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ЛУГАНСЬК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ОМУ,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МЕЛЬНИК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Олекс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ОМЕЛЬЯН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>Андрі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ю</w:t>
      </w:r>
      <w:r w:rsidR="00A71A18" w:rsidRPr="000314A4">
        <w:rPr>
          <w:rFonts w:ascii="Times New Roman" w:eastAsia="Times New Roman" w:hAnsi="Times New Roman" w:cs="Times New Roman"/>
          <w:sz w:val="25"/>
          <w:szCs w:val="25"/>
        </w:rPr>
        <w:t xml:space="preserve"> ПАСІЧНИК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 xml:space="preserve">У, 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Роман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САБОДАШ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>, Руслан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СИДОРОВИЧ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Сергію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ЧУМАК</w:t>
      </w:r>
      <w:r w:rsidR="00A71A18">
        <w:rPr>
          <w:rFonts w:ascii="Times New Roman" w:eastAsia="Times New Roman" w:hAnsi="Times New Roman" w:cs="Times New Roman"/>
          <w:sz w:val="25"/>
          <w:szCs w:val="25"/>
        </w:rPr>
        <w:t>У, Галині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 xml:space="preserve"> ШЕВЧУК, а також</w:t>
      </w:r>
      <w:r w:rsidR="00A71A18" w:rsidRPr="00A71A18">
        <w:rPr>
          <w:rFonts w:ascii="Times New Roman" w:eastAsia="Times New Roman" w:hAnsi="Times New Roman" w:cs="Times New Roman"/>
          <w:sz w:val="25"/>
          <w:szCs w:val="25"/>
        </w:rPr>
        <w:t xml:space="preserve"> член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ам Експертної ради: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Роберт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Гайн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БРУКХ</w:t>
      </w:r>
      <w:r w:rsidR="00101E4E">
        <w:rPr>
          <w:rFonts w:ascii="Times New Roman" w:eastAsia="Times New Roman" w:hAnsi="Times New Roman" w:cs="Times New Roman"/>
          <w:sz w:val="25"/>
          <w:szCs w:val="25"/>
        </w:rPr>
        <w:t>А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ЙЗЕН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У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, Олен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 ГАНЕЧКО, </w:t>
      </w:r>
      <w:proofErr w:type="spellStart"/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Сігіт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>і</w:t>
      </w:r>
      <w:proofErr w:type="spellEnd"/>
      <w:r w:rsidR="00F73B91">
        <w:rPr>
          <w:rFonts w:ascii="Times New Roman" w:eastAsia="Times New Roman" w:hAnsi="Times New Roman" w:cs="Times New Roman"/>
          <w:sz w:val="25"/>
          <w:szCs w:val="25"/>
        </w:rPr>
        <w:t> 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 xml:space="preserve">РУДЕНАЙТЕ, 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Євгену СИНЕЛЬНИКОВУ, 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Джес</w:t>
      </w:r>
      <w:r w:rsidR="00921EB1">
        <w:rPr>
          <w:rFonts w:ascii="Times New Roman" w:eastAsia="Times New Roman" w:hAnsi="Times New Roman" w:cs="Times New Roman"/>
          <w:sz w:val="25"/>
          <w:szCs w:val="25"/>
        </w:rPr>
        <w:t>с</w:t>
      </w:r>
      <w:r w:rsidR="008B1412" w:rsidRPr="008B1412">
        <w:rPr>
          <w:rFonts w:ascii="Times New Roman" w:eastAsia="Times New Roman" w:hAnsi="Times New Roman" w:cs="Times New Roman"/>
          <w:sz w:val="25"/>
          <w:szCs w:val="25"/>
        </w:rPr>
        <w:t>і</w:t>
      </w:r>
      <w:r w:rsidR="00F73ACA">
        <w:rPr>
          <w:rFonts w:ascii="Times New Roman" w:eastAsia="Times New Roman" w:hAnsi="Times New Roman" w:cs="Times New Roman"/>
          <w:sz w:val="25"/>
          <w:szCs w:val="25"/>
        </w:rPr>
        <w:t>ц</w:t>
      </w:r>
      <w:r w:rsidR="008B1412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>ЛОТ</w:t>
      </w:r>
      <w:r w:rsidR="00921EB1">
        <w:rPr>
          <w:rFonts w:ascii="Times New Roman" w:eastAsia="Times New Roman" w:hAnsi="Times New Roman" w:cs="Times New Roman"/>
          <w:sz w:val="25"/>
          <w:szCs w:val="25"/>
        </w:rPr>
        <w:t>Т</w:t>
      </w:r>
      <w:r w:rsidR="00F73B91">
        <w:rPr>
          <w:rFonts w:ascii="Times New Roman" w:eastAsia="Times New Roman" w:hAnsi="Times New Roman" w:cs="Times New Roman"/>
          <w:sz w:val="25"/>
          <w:szCs w:val="25"/>
        </w:rPr>
        <w:t xml:space="preserve"> ТОМПСОН, Валерії 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ЧОРНІЙ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)</w:t>
      </w:r>
      <w:r w:rsidR="00A76597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753CAF" w:rsidRDefault="00753CAF" w:rsidP="000314A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Під час співбесіди </w:t>
      </w:r>
      <w:r w:rsidR="004A2F92">
        <w:rPr>
          <w:rFonts w:ascii="Times New Roman" w:eastAsia="Times New Roman" w:hAnsi="Times New Roman" w:cs="Times New Roman"/>
          <w:sz w:val="25"/>
          <w:szCs w:val="25"/>
        </w:rPr>
        <w:t>Дубас</w:t>
      </w:r>
      <w:r w:rsidRPr="00753CAF">
        <w:rPr>
          <w:rFonts w:ascii="Times New Roman" w:eastAsia="Times New Roman" w:hAnsi="Times New Roman" w:cs="Times New Roman"/>
          <w:sz w:val="25"/>
          <w:szCs w:val="25"/>
        </w:rPr>
        <w:t xml:space="preserve"> В.М.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підтримав подану заяву та просив задовольнити її.</w:t>
      </w:r>
    </w:p>
    <w:p w:rsidR="008558A9" w:rsidRPr="008558A9" w:rsidRDefault="00753CAF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Визначаючись щодо першої </w:t>
      </w:r>
      <w:r w:rsidR="008772AE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підстави </w:t>
      </w:r>
      <w:r w:rsidR="008558A9" w:rsidRPr="008558A9">
        <w:rPr>
          <w:rFonts w:ascii="Times New Roman" w:eastAsia="Times New Roman" w:hAnsi="Times New Roman" w:cs="Times New Roman"/>
          <w:b/>
          <w:sz w:val="25"/>
          <w:szCs w:val="25"/>
        </w:rPr>
        <w:t xml:space="preserve">відводу,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>зауважу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ють,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що питання встановлення безсторонності члена колегіального органу врегульовано законодавством недостатньо детально.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Проте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особливості застосування такої підстави для відводу унормован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законодавством, яке регулює судові процедури, а також детально окреслен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о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26CDD">
        <w:rPr>
          <w:rFonts w:ascii="Times New Roman" w:eastAsia="Times New Roman" w:hAnsi="Times New Roman" w:cs="Times New Roman"/>
          <w:sz w:val="25"/>
          <w:szCs w:val="25"/>
        </w:rPr>
        <w:t>в</w:t>
      </w:r>
      <w:r w:rsidR="008558A9" w:rsidRPr="008558A9">
        <w:rPr>
          <w:rFonts w:ascii="Times New Roman" w:eastAsia="Times New Roman" w:hAnsi="Times New Roman" w:cs="Times New Roman"/>
          <w:sz w:val="25"/>
          <w:szCs w:val="25"/>
        </w:rPr>
        <w:t xml:space="preserve"> судовій практиці.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Основні критерії оцінки неупередженості прослідковуються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практиці Європейського суду з прав людини. 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рішенні від 01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 xml:space="preserve">.10.1982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у справі П’єрсак проти Бельгії (Piersack v. Belgium) суд визначив два критерії неупередженості (безсторонності): суб’єктивний – беруться до уваги особисті переконання та поведінка окремого судді, тобто чи виявляв суддя упередженість або безсторонність у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цій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справі; об’єктивний – визначається, серед інших аспектів, чи забезпечував суд як такий та його склад відсутність будь-яких сумнівів у його безсторонності. Суд зазначає: незважаючи на те, що безсторонність зазвичай означає відсутність упередження чи схильності, її відсутність чи, навпаки, наявність може бути перевірена різними способами відповідно до пункту 1 статті 6 </w:t>
      </w:r>
      <w:r w:rsidR="002419D2" w:rsidRPr="002419D2">
        <w:rPr>
          <w:rFonts w:ascii="Times New Roman" w:eastAsia="Times New Roman" w:hAnsi="Times New Roman" w:cs="Times New Roman"/>
          <w:sz w:val="25"/>
          <w:szCs w:val="25"/>
        </w:rPr>
        <w:t>Конвенції про захист прав людини і основоположних свобод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. У цьому контексті можна розмежувати суб’єктивний підхід, що відображає особисті переконання конкретного судді в конкретній справі та об’єктивний підхід, який визначає, чи були достатні гарантії, щоб виключити будь-який сумнів </w:t>
      </w:r>
      <w:r w:rsidR="002419D2">
        <w:rPr>
          <w:rFonts w:ascii="Times New Roman" w:eastAsia="Times New Roman" w:hAnsi="Times New Roman" w:cs="Times New Roman"/>
          <w:sz w:val="25"/>
          <w:szCs w:val="25"/>
        </w:rPr>
        <w:t>стосовно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цього.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Наведені положення набули статусу засадничих і</w:t>
      </w:r>
      <w:r w:rsidR="00592B2B">
        <w:rPr>
          <w:rFonts w:ascii="Times New Roman" w:eastAsia="Times New Roman" w:hAnsi="Times New Roman" w:cs="Times New Roman"/>
          <w:sz w:val="25"/>
          <w:szCs w:val="25"/>
        </w:rPr>
        <w:t xml:space="preserve"> були розвинуті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в інших рішеннях </w:t>
      </w:r>
      <w:r w:rsidR="00592B2B" w:rsidRPr="00592B2B">
        <w:rPr>
          <w:rFonts w:ascii="Times New Roman" w:eastAsia="Times New Roman" w:hAnsi="Times New Roman" w:cs="Times New Roman"/>
          <w:sz w:val="25"/>
          <w:szCs w:val="25"/>
        </w:rPr>
        <w:t>Європейського суду з прав людини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Зокрема, у рішенні у справі Ветштайн проти Швейцарії (Wettstein v. Switzerland) від 07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.08.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1996 суд вказує, що при вирішенні того, чи є у цій справі обґрунтовані причини побоюватися, що певний суддя був небезстороннім, позиція заінтересованої особи є важливою, але не вирішальною. Вирішальним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є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те, чи можна вважати такі побоювання об’єктивно обґрунтованими. У цьому ж рішенні суд вказує, що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в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контексті суб’єктивного критерію особиста безсторонність судді презюмується, поки не доведено протилежного.</w:t>
      </w:r>
    </w:p>
    <w:p w:rsidR="008558A9" w:rsidRPr="008558A9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У процесуальних законах діє загальний підхід до того, що незгода сторони з процесуальними рішеннями судді, рішення або окрема думка судді в інших справах, висловлена публічно, думка судді щодо того чи іншого юридичного питання не може бути підставою для відводу.</w:t>
      </w:r>
    </w:p>
    <w:p w:rsidR="00560551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Стосовно заяви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Дубаса В.М.</w:t>
      </w:r>
      <w:r w:rsidR="00560551" w:rsidRPr="00560551"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та Експертна рада зазначають, що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перша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група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наведених ним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аргументів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ґрунтується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на 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>незгод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з рішенням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спеціального спільного засідання Комісії і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ГРМЕ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 від 17-20.03.2026 №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151/вс-26, яким його 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>визна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таким, що не відповідає критеріям, визначеним частиною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четвертою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статті 8 Закону України «Про Вищий антикорупційний суд», та припине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но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участ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 xml:space="preserve">ь </w:t>
      </w:r>
      <w:r w:rsidR="00D636B2" w:rsidRPr="00D636B2">
        <w:rPr>
          <w:rFonts w:ascii="Times New Roman" w:eastAsia="Times New Roman" w:hAnsi="Times New Roman" w:cs="Times New Roman"/>
          <w:sz w:val="25"/>
          <w:szCs w:val="25"/>
        </w:rPr>
        <w:t>у конкурсі на посаду судді Апеляційної палати Вищого антикорупційного суду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, а також із позицією окремих членів Комісії та ГРМЕ, висловленою під час голосування.</w:t>
      </w:r>
    </w:p>
    <w:p w:rsidR="009C7893" w:rsidRDefault="008558A9" w:rsidP="008558A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8558A9">
        <w:rPr>
          <w:rFonts w:ascii="Times New Roman" w:eastAsia="Times New Roman" w:hAnsi="Times New Roman" w:cs="Times New Roman"/>
          <w:sz w:val="25"/>
          <w:szCs w:val="25"/>
        </w:rPr>
        <w:t>Комісія</w:t>
      </w:r>
      <w:r w:rsidR="00273DA3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Pr="008558A9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не вбачають у наведених обставинах підстав для відводу, оскільки участь члена Комісії в </w:t>
      </w:r>
      <w:r w:rsidR="00560551">
        <w:rPr>
          <w:rFonts w:ascii="Times New Roman" w:eastAsia="Times New Roman" w:hAnsi="Times New Roman" w:cs="Times New Roman"/>
          <w:sz w:val="25"/>
          <w:szCs w:val="25"/>
        </w:rPr>
        <w:t>іншій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процедурі щодо кандидата та висловлення ним позиції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при ухваленні рішення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 xml:space="preserve"> самі 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>соб</w:t>
      </w:r>
      <w:r w:rsidR="00BB7D2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не свідчать про його упередженість під час розгляду </w:t>
      </w:r>
      <w:r w:rsidR="002F0388">
        <w:rPr>
          <w:rFonts w:ascii="Times New Roman" w:eastAsia="Times New Roman" w:hAnsi="Times New Roman" w:cs="Times New Roman"/>
          <w:sz w:val="25"/>
          <w:szCs w:val="25"/>
        </w:rPr>
        <w:t>іншого</w:t>
      </w:r>
      <w:r w:rsidR="00560551" w:rsidRPr="00560551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цього кандидата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8772AE" w:rsidRDefault="00905427" w:rsidP="00336B4F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Незгода кандидата з ух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валеним процесуальним рішенням 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>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діями</w:t>
      </w:r>
      <w:r w:rsidR="009C7893">
        <w:rPr>
          <w:rFonts w:ascii="Times New Roman" w:eastAsia="Times New Roman" w:hAnsi="Times New Roman" w:cs="Times New Roman"/>
          <w:sz w:val="25"/>
          <w:szCs w:val="25"/>
        </w:rPr>
        <w:t xml:space="preserve"> окремих членів Комісії та ГРМЕ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(в тому числі, за умови, якщо вони є діючими членами </w:t>
      </w:r>
      <w:r w:rsidR="00336B4F" w:rsidRPr="00336B4F">
        <w:rPr>
          <w:rFonts w:ascii="Times New Roman" w:eastAsia="Times New Roman" w:hAnsi="Times New Roman" w:cs="Times New Roman"/>
          <w:sz w:val="25"/>
          <w:szCs w:val="25"/>
        </w:rPr>
        <w:t>Експертн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ої ради 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lastRenderedPageBreak/>
        <w:t>на цей момент)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під час оцінювання його відповідності критеріям професійної </w:t>
      </w:r>
      <w:r w:rsidR="00F927AE" w:rsidRPr="00F927AE">
        <w:rPr>
          <w:rFonts w:ascii="Times New Roman" w:eastAsia="Times New Roman" w:hAnsi="Times New Roman" w:cs="Times New Roman"/>
          <w:sz w:val="25"/>
          <w:szCs w:val="25"/>
        </w:rPr>
        <w:t>компетентності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та доброчесності сама соб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ою</w:t>
      </w:r>
      <w:r w:rsidR="009C7893" w:rsidRPr="009C7893">
        <w:rPr>
          <w:rFonts w:ascii="Times New Roman" w:eastAsia="Times New Roman" w:hAnsi="Times New Roman" w:cs="Times New Roman"/>
          <w:sz w:val="25"/>
          <w:szCs w:val="25"/>
        </w:rPr>
        <w:t xml:space="preserve"> не свідчить про наявність об’єктивно обґрунтованих сумнівів у їхній безсторонності та не може бути достатньою підставою для відводу.</w:t>
      </w:r>
    </w:p>
    <w:p w:rsidR="001D3B68" w:rsidRPr="001D3B68" w:rsidRDefault="001D3B68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За результатами розгляду заяви Дубаса В.М. про відвід члена Комісії </w:t>
      </w:r>
      <w:r w:rsidR="00F34E9C" w:rsidRPr="00F34E9C">
        <w:rPr>
          <w:rFonts w:ascii="Times New Roman" w:eastAsia="Times New Roman" w:hAnsi="Times New Roman" w:cs="Times New Roman"/>
          <w:sz w:val="25"/>
          <w:szCs w:val="25"/>
        </w:rPr>
        <w:t>Шевчук Г</w:t>
      </w:r>
      <w:r w:rsidR="00F34E9C">
        <w:rPr>
          <w:rFonts w:ascii="Times New Roman" w:eastAsia="Times New Roman" w:hAnsi="Times New Roman" w:cs="Times New Roman"/>
          <w:sz w:val="25"/>
          <w:szCs w:val="25"/>
        </w:rPr>
        <w:t>.</w:t>
      </w:r>
      <w:r w:rsidR="00F34E9C" w:rsidRPr="00F34E9C">
        <w:rPr>
          <w:rFonts w:ascii="Times New Roman" w:eastAsia="Times New Roman" w:hAnsi="Times New Roman" w:cs="Times New Roman"/>
          <w:sz w:val="25"/>
          <w:szCs w:val="25"/>
        </w:rPr>
        <w:t>М</w:t>
      </w:r>
      <w:r w:rsidR="00F34E9C">
        <w:rPr>
          <w:rFonts w:ascii="Times New Roman" w:eastAsia="Times New Roman" w:hAnsi="Times New Roman" w:cs="Times New Roman"/>
          <w:sz w:val="25"/>
          <w:szCs w:val="25"/>
        </w:rPr>
        <w:t>.</w:t>
      </w:r>
      <w:r w:rsidR="00F34E9C" w:rsidRPr="00F34E9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в аспекті зазначених мотивів</w:t>
      </w:r>
      <w:r w:rsidR="00336B4F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Комісія </w:t>
      </w:r>
      <w:r>
        <w:rPr>
          <w:rFonts w:ascii="Times New Roman" w:eastAsia="Times New Roman" w:hAnsi="Times New Roman" w:cs="Times New Roman"/>
          <w:sz w:val="25"/>
          <w:szCs w:val="25"/>
        </w:rPr>
        <w:t>та Експертна рада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дійшла висновку, що відвід задоволенню не підлягає з огляду на відсутність обставин, що викликають сумнів у </w:t>
      </w:r>
      <w:r w:rsidR="00046570">
        <w:rPr>
          <w:rFonts w:ascii="Times New Roman" w:eastAsia="Times New Roman" w:hAnsi="Times New Roman" w:cs="Times New Roman"/>
          <w:sz w:val="25"/>
          <w:szCs w:val="25"/>
        </w:rPr>
        <w:t>її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безсторонності.</w:t>
      </w:r>
    </w:p>
    <w:p w:rsidR="001D3B68" w:rsidRPr="00E20674" w:rsidRDefault="00B83EF1" w:rsidP="00B83EF1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</w:rPr>
      </w:pPr>
      <w:r w:rsidRPr="00E20674">
        <w:rPr>
          <w:rFonts w:ascii="Times New Roman" w:eastAsia="Times New Roman" w:hAnsi="Times New Roman" w:cs="Times New Roman"/>
          <w:b/>
          <w:sz w:val="25"/>
          <w:szCs w:val="25"/>
        </w:rPr>
        <w:t>Визначаючись щодо другої підстави для відводу,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Комісія та Експертна рада </w:t>
      </w:r>
      <w:r w:rsidR="002D6CFD">
        <w:rPr>
          <w:rFonts w:ascii="Times New Roman" w:eastAsia="Times New Roman" w:hAnsi="Times New Roman" w:cs="Times New Roman"/>
          <w:b/>
          <w:sz w:val="25"/>
          <w:szCs w:val="25"/>
        </w:rPr>
        <w:t>зазначають</w:t>
      </w:r>
      <w:r w:rsidR="00674994" w:rsidRPr="00674994">
        <w:rPr>
          <w:rFonts w:ascii="Times New Roman" w:eastAsia="Times New Roman" w:hAnsi="Times New Roman" w:cs="Times New Roman"/>
          <w:b/>
          <w:sz w:val="25"/>
          <w:szCs w:val="25"/>
        </w:rPr>
        <w:t xml:space="preserve"> таке.</w:t>
      </w:r>
    </w:p>
    <w:p w:rsidR="00B83EF1" w:rsidRDefault="00674994" w:rsidP="00674994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Відповідно до пунктів 80, 81 розділу XII Закону України «Про судоустрій і статус суддів» Експертна рада може ухвалити відповідний висновок «не пізніше сорока п’яти днів з дня оголошення результатів кваліфікаційного іспиту», а спеціальне спільне засідання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Комісії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 та Експертної ради проводиться «не пізніше шістдесяти днів з дня оголошення результатів кваліфікаційного іспиту».</w:t>
      </w:r>
    </w:p>
    <w:p w:rsidR="00B83EF1" w:rsidRDefault="002D6CFD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Отже,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закон пов’язує початок перебігу зазначених строків саме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момент</w:t>
      </w:r>
      <w:r>
        <w:rPr>
          <w:rFonts w:ascii="Times New Roman" w:eastAsia="Times New Roman" w:hAnsi="Times New Roman" w:cs="Times New Roman"/>
          <w:sz w:val="25"/>
          <w:szCs w:val="25"/>
        </w:rPr>
        <w:t>у 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результатів кваліфікаційного іспиту, а не з 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>дат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 w:rsidR="00D56CFC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оголошення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результатів окремого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його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етапу.</w:t>
      </w:r>
    </w:p>
    <w:p w:rsidR="00674994" w:rsidRDefault="00D56CFC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Кандидат вважає, що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22.06.2026 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Комісією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оголошено результат кваліфікаційного іспиту. Однак слід зауважити, що цього дня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лише результат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четвертого етапу кваліфікаційного іспиту — виконання практичного завдання зі спеціалізації Спеціалізованого апеляційного адміністративного суду,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який 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>затверджен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 w:rsidR="00674994" w:rsidRPr="00674994">
        <w:rPr>
          <w:rFonts w:ascii="Times New Roman" w:eastAsia="Times New Roman" w:hAnsi="Times New Roman" w:cs="Times New Roman"/>
          <w:sz w:val="25"/>
          <w:szCs w:val="25"/>
        </w:rPr>
        <w:t xml:space="preserve"> рішенням Ком</w:t>
      </w:r>
      <w:r w:rsidR="00674994">
        <w:rPr>
          <w:rFonts w:ascii="Times New Roman" w:eastAsia="Times New Roman" w:hAnsi="Times New Roman" w:cs="Times New Roman"/>
          <w:sz w:val="25"/>
          <w:szCs w:val="25"/>
        </w:rPr>
        <w:t>ісії № 83/зп-26.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>Водночас загальні результати першого етапу кваліфікаційного оцінювання «Складання кваліфікаційного іспиту»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 затверджено 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рі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шенням Комісії від 26.08.2026 № </w:t>
      </w:r>
      <w:r w:rsidR="00D64D9D" w:rsidRPr="00D64D9D">
        <w:rPr>
          <w:rFonts w:ascii="Times New Roman" w:eastAsia="Times New Roman" w:hAnsi="Times New Roman" w:cs="Times New Roman"/>
          <w:sz w:val="25"/>
          <w:szCs w:val="25"/>
        </w:rPr>
        <w:t>111/зп-26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674994" w:rsidRDefault="00674994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Отже, доводи кандидата про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порушення процедури конкурсу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ґрунт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>уються на помилковому ототожнен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і </w:t>
      </w:r>
      <w:r w:rsidR="00D64D9D">
        <w:rPr>
          <w:rFonts w:ascii="Times New Roman" w:eastAsia="Times New Roman" w:hAnsi="Times New Roman" w:cs="Times New Roman"/>
          <w:sz w:val="25"/>
          <w:szCs w:val="25"/>
        </w:rPr>
        <w:t xml:space="preserve">моменту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 xml:space="preserve">оголошення результатів окремого етапу кваліфікаційного іспиту з оголошенням 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загальних 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результатів кваліфікаційного</w:t>
      </w:r>
      <w:r w:rsidR="002D6CFD">
        <w:rPr>
          <w:rFonts w:ascii="Times New Roman" w:eastAsia="Times New Roman" w:hAnsi="Times New Roman" w:cs="Times New Roman"/>
          <w:sz w:val="25"/>
          <w:szCs w:val="25"/>
        </w:rPr>
        <w:t xml:space="preserve"> іспиту</w:t>
      </w:r>
      <w:r w:rsidRPr="00674994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D64D9D" w:rsidRPr="001D41DE" w:rsidRDefault="00D64D9D" w:rsidP="00D64D9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Таким чином, наведені кандидатом обставини не свідчать про порушення встановлених законом строків та не можуть бути підставою для відводу члена Комісії </w:t>
      </w:r>
      <w:r w:rsidR="00F34E9C">
        <w:rPr>
          <w:rFonts w:ascii="Times New Roman" w:eastAsia="Times New Roman" w:hAnsi="Times New Roman" w:cs="Times New Roman"/>
          <w:sz w:val="25"/>
          <w:szCs w:val="25"/>
        </w:rPr>
        <w:t>Шевчук Г.М</w:t>
      </w:r>
      <w:r w:rsidR="00DE1761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1D41DE" w:rsidRPr="001D41DE" w:rsidRDefault="001D41DE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Комісія та Експертна рада вкотре наголошують, що суддя або кандидат на посаду судді свою незгоду із діями чи рішеннями Комісії можуть висловити шляхом їх оскарження у встановленому законом порядку.</w:t>
      </w:r>
    </w:p>
    <w:p w:rsidR="00B449A7" w:rsidRPr="001D41DE" w:rsidRDefault="00A2216A" w:rsidP="001D41DE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Крім того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, кандидат не може не розуміти, що Комісія та Експертна рада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чинному складі – це єдині визначені законом суб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’єкти, 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уповноважені на ухвалення рішення щодо його відповідності встановленим законом критеріям, адже на національному рівні відсутня можливість передати розгляд цього питання іншому органу. </w:t>
      </w:r>
    </w:p>
    <w:p w:rsidR="00B449A7" w:rsidRPr="001D41DE" w:rsidRDefault="00B449A7" w:rsidP="001D3B68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Зазначене правило спро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єктовано на діяльність,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пов’язану з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здійсне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нням правосуддя,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роз’яснено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Бангалорських принципах поведінки суддів, відповідно до яких суддя не може бути відсторонений від участі 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розгляді справи, якщо жодний інший суд не може бути призначений для розгляду цієї справи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(п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 xml:space="preserve">ідпункт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3 п</w:t>
      </w:r>
      <w:r w:rsidR="00A2216A" w:rsidRPr="001D41DE">
        <w:rPr>
          <w:rFonts w:ascii="Times New Roman" w:eastAsia="Times New Roman" w:hAnsi="Times New Roman" w:cs="Times New Roman"/>
          <w:sz w:val="25"/>
          <w:szCs w:val="25"/>
        </w:rPr>
        <w:t>ункту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 xml:space="preserve"> 2.5)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43C76" w:rsidRPr="001D41DE" w:rsidRDefault="00F2092C" w:rsidP="00F2092C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41DE">
        <w:rPr>
          <w:rFonts w:ascii="Times New Roman" w:eastAsia="Times New Roman" w:hAnsi="Times New Roman" w:cs="Times New Roman"/>
          <w:sz w:val="25"/>
          <w:szCs w:val="25"/>
        </w:rPr>
        <w:t>Ч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лен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Комісії Віталі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й ГАЦЕЛЮК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Олег КОЛІУШ та член Експертної ради 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Валері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я</w:t>
      </w:r>
      <w:r w:rsidR="00101E4E">
        <w:rPr>
          <w:rFonts w:ascii="Times New Roman" w:eastAsia="Times New Roman" w:hAnsi="Times New Roman" w:cs="Times New Roman"/>
          <w:sz w:val="25"/>
          <w:szCs w:val="25"/>
        </w:rPr>
        <w:t> </w:t>
      </w:r>
      <w:r w:rsidR="00674994" w:rsidRPr="001D41DE">
        <w:rPr>
          <w:rFonts w:ascii="Times New Roman" w:eastAsia="Times New Roman" w:hAnsi="Times New Roman" w:cs="Times New Roman"/>
          <w:sz w:val="25"/>
          <w:szCs w:val="25"/>
        </w:rPr>
        <w:t>ЧОРН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на м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омент розгляду заяви про відвід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та питання по </w:t>
      </w:r>
      <w:r w:rsidR="00343D6D" w:rsidRPr="001D41DE">
        <w:rPr>
          <w:rFonts w:ascii="Times New Roman" w:eastAsia="Times New Roman" w:hAnsi="Times New Roman" w:cs="Times New Roman"/>
          <w:sz w:val="25"/>
          <w:szCs w:val="25"/>
        </w:rPr>
        <w:t>суті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>були відсутні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 xml:space="preserve"> із поважних причин (відпустка та </w:t>
      </w:r>
      <w:r w:rsidR="00F927AE">
        <w:rPr>
          <w:rFonts w:ascii="Times New Roman" w:eastAsia="Times New Roman" w:hAnsi="Times New Roman" w:cs="Times New Roman"/>
          <w:sz w:val="25"/>
          <w:szCs w:val="25"/>
        </w:rPr>
        <w:t>задоволений само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відвід)</w:t>
      </w:r>
      <w:r w:rsidRPr="001D41DE">
        <w:rPr>
          <w:rFonts w:ascii="Times New Roman" w:eastAsia="Times New Roman" w:hAnsi="Times New Roman" w:cs="Times New Roman"/>
          <w:sz w:val="25"/>
          <w:szCs w:val="25"/>
        </w:rPr>
        <w:t>, т</w:t>
      </w:r>
      <w:r w:rsidR="00B449A7" w:rsidRPr="001D41DE">
        <w:rPr>
          <w:rFonts w:ascii="Times New Roman" w:eastAsia="Times New Roman" w:hAnsi="Times New Roman" w:cs="Times New Roman"/>
          <w:sz w:val="25"/>
          <w:szCs w:val="25"/>
        </w:rPr>
        <w:t>ому</w:t>
      </w:r>
      <w:r w:rsidR="00543C76" w:rsidRPr="001D41DE">
        <w:rPr>
          <w:rFonts w:ascii="Times New Roman" w:eastAsia="Times New Roman" w:hAnsi="Times New Roman" w:cs="Times New Roman"/>
          <w:sz w:val="25"/>
          <w:szCs w:val="25"/>
        </w:rPr>
        <w:t xml:space="preserve"> питання щодо їх відводу не вирішується.</w:t>
      </w:r>
    </w:p>
    <w:p w:rsidR="006F4B55" w:rsidRDefault="001D3B68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1D3B68">
        <w:rPr>
          <w:rFonts w:ascii="Times New Roman" w:eastAsia="Times New Roman" w:hAnsi="Times New Roman" w:cs="Times New Roman"/>
          <w:sz w:val="25"/>
          <w:szCs w:val="25"/>
        </w:rPr>
        <w:t>Керуючись Закон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України «П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 xml:space="preserve">ро судоустрій і статус суддів» та 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>Регламент</w:t>
      </w:r>
      <w:r w:rsidR="00B83EF1">
        <w:rPr>
          <w:rFonts w:ascii="Times New Roman" w:eastAsia="Times New Roman" w:hAnsi="Times New Roman" w:cs="Times New Roman"/>
          <w:sz w:val="25"/>
          <w:szCs w:val="25"/>
        </w:rPr>
        <w:t>ом</w:t>
      </w:r>
      <w:r w:rsidRPr="001D3B68">
        <w:rPr>
          <w:rFonts w:ascii="Times New Roman" w:eastAsia="Times New Roman" w:hAnsi="Times New Roman" w:cs="Times New Roman"/>
          <w:sz w:val="25"/>
          <w:szCs w:val="25"/>
        </w:rPr>
        <w:t xml:space="preserve"> Вищої кваліфікаційної комісії суддів України, Вища кваліфікаційна комісія суддів України</w:t>
      </w:r>
      <w:r w:rsidR="00A2216A">
        <w:rPr>
          <w:rFonts w:ascii="Times New Roman" w:eastAsia="Times New Roman" w:hAnsi="Times New Roman" w:cs="Times New Roman"/>
          <w:sz w:val="25"/>
          <w:szCs w:val="25"/>
        </w:rPr>
        <w:t xml:space="preserve"> та Експертна рада</w:t>
      </w:r>
      <w:r w:rsidR="00921EB1">
        <w:rPr>
          <w:rFonts w:ascii="Times New Roman" w:eastAsia="Times New Roman" w:hAnsi="Times New Roman" w:cs="Times New Roman"/>
          <w:sz w:val="25"/>
          <w:szCs w:val="25"/>
        </w:rPr>
        <w:t xml:space="preserve"> одноголосно</w:t>
      </w:r>
    </w:p>
    <w:p w:rsidR="00101E4E" w:rsidRDefault="00101E4E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01E4E" w:rsidRDefault="00101E4E" w:rsidP="002B1769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177C20" w:rsidP="008759FD">
      <w:pPr>
        <w:spacing w:line="280" w:lineRule="exact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lastRenderedPageBreak/>
        <w:t>вирішили:</w:t>
      </w:r>
    </w:p>
    <w:p w:rsidR="008759FD" w:rsidRDefault="008759FD" w:rsidP="008759FD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Default="008A0E68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задоволенні заяви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кандидата на посаду судді Спеціалізованого апеляційного адміністративного суду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Віталія </w:t>
      </w:r>
      <w:r w:rsidR="00F92160" w:rsidRPr="000D2ACA">
        <w:rPr>
          <w:rFonts w:ascii="Times New Roman" w:eastAsia="Times New Roman" w:hAnsi="Times New Roman" w:cs="Times New Roman"/>
          <w:sz w:val="25"/>
          <w:szCs w:val="25"/>
        </w:rPr>
        <w:t xml:space="preserve">Дубаса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про відвід член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>у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92160">
        <w:rPr>
          <w:rFonts w:ascii="Times New Roman" w:eastAsia="Times New Roman" w:hAnsi="Times New Roman" w:cs="Times New Roman"/>
          <w:sz w:val="25"/>
          <w:szCs w:val="25"/>
        </w:rPr>
        <w:t xml:space="preserve">Комісії </w:t>
      </w:r>
      <w:r w:rsidR="00F34E9C" w:rsidRPr="00F34E9C">
        <w:rPr>
          <w:rFonts w:ascii="Times New Roman" w:eastAsia="Times New Roman" w:hAnsi="Times New Roman" w:cs="Times New Roman"/>
          <w:sz w:val="25"/>
          <w:szCs w:val="25"/>
        </w:rPr>
        <w:t xml:space="preserve">Галині Шевчук </w:t>
      </w:r>
      <w:r w:rsidR="00F379A4" w:rsidRPr="00F379A4">
        <w:rPr>
          <w:rFonts w:ascii="Times New Roman" w:eastAsia="Times New Roman" w:hAnsi="Times New Roman" w:cs="Times New Roman"/>
          <w:sz w:val="25"/>
          <w:szCs w:val="25"/>
        </w:rPr>
        <w:t>відмовити.</w:t>
      </w:r>
    </w:p>
    <w:p w:rsidR="004860B3" w:rsidRDefault="004860B3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8759FD" w:rsidRPr="00224518" w:rsidRDefault="00894C1F" w:rsidP="008759FD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Член</w:t>
      </w:r>
      <w:r w:rsidR="00CF521A" w:rsidRPr="00CF521A">
        <w:rPr>
          <w:rFonts w:ascii="Times New Roman" w:eastAsia="Times New Roman" w:hAnsi="Times New Roman" w:cs="Times New Roman"/>
          <w:sz w:val="25"/>
          <w:szCs w:val="25"/>
        </w:rPr>
        <w:t xml:space="preserve"> Комісії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 w:rsidR="00BE6C23">
        <w:rPr>
          <w:rFonts w:ascii="Times New Roman" w:eastAsia="Times New Roman" w:hAnsi="Times New Roman" w:cs="Times New Roman"/>
          <w:sz w:val="25"/>
          <w:szCs w:val="25"/>
        </w:rPr>
        <w:t>Володимир ЛУГАНСЬКИЙ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8759FD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8759FD" w:rsidRPr="00224518" w:rsidRDefault="008759FD" w:rsidP="008759F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p w:rsidR="00177C20" w:rsidRPr="00224518" w:rsidRDefault="00177C20" w:rsidP="008759FD">
      <w:pPr>
        <w:spacing w:line="280" w:lineRule="exact"/>
        <w:jc w:val="both"/>
        <w:rPr>
          <w:rFonts w:ascii="Times New Roman" w:eastAsia="Times New Roman" w:hAnsi="Times New Roman" w:cs="Times New Roman"/>
          <w:sz w:val="25"/>
          <w:szCs w:val="25"/>
        </w:rPr>
      </w:pPr>
    </w:p>
    <w:p w:rsidR="00177C20" w:rsidRPr="00224518" w:rsidRDefault="005C0572" w:rsidP="00956E71">
      <w:pPr>
        <w:spacing w:before="48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Голова </w:t>
      </w:r>
      <w:r w:rsidR="00B46336" w:rsidRPr="00B46336">
        <w:rPr>
          <w:rFonts w:ascii="Times New Roman" w:eastAsia="Times New Roman" w:hAnsi="Times New Roman" w:cs="Times New Roman"/>
          <w:sz w:val="25"/>
          <w:szCs w:val="25"/>
        </w:rPr>
        <w:t>Експертної ради</w:t>
      </w:r>
      <w:r w:rsidR="00177C20" w:rsidRPr="00B46336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 w:rsidR="00894C1F"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>
        <w:rPr>
          <w:rFonts w:ascii="Times New Roman" w:eastAsia="Times New Roman" w:hAnsi="Times New Roman" w:cs="Times New Roman"/>
          <w:sz w:val="25"/>
          <w:szCs w:val="25"/>
        </w:rPr>
        <w:t>Євген СИНЕЛЬНИКОВ</w:t>
      </w:r>
      <w:r w:rsidR="00B46336">
        <w:rPr>
          <w:rFonts w:ascii="Times New Roman" w:eastAsia="Times New Roman" w:hAnsi="Times New Roman" w:cs="Times New Roman"/>
          <w:sz w:val="25"/>
          <w:szCs w:val="25"/>
        </w:rPr>
        <w:tab/>
        <w:t xml:space="preserve">      </w:t>
      </w:r>
      <w:r w:rsidRPr="00224518">
        <w:rPr>
          <w:rFonts w:ascii="Times New Roman" w:eastAsia="Times New Roman" w:hAnsi="Times New Roman" w:cs="Times New Roman"/>
          <w:sz w:val="25"/>
          <w:szCs w:val="25"/>
        </w:rPr>
        <w:tab/>
      </w:r>
      <w:r w:rsidR="00177C20" w:rsidRPr="00224518">
        <w:rPr>
          <w:rFonts w:ascii="Times New Roman" w:eastAsia="Times New Roman" w:hAnsi="Times New Roman" w:cs="Times New Roman"/>
          <w:sz w:val="25"/>
          <w:szCs w:val="25"/>
        </w:rPr>
        <w:t>___________________</w:t>
      </w:r>
    </w:p>
    <w:p w:rsidR="00177C20" w:rsidRPr="00224518" w:rsidRDefault="00177C20" w:rsidP="00380CB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224518"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                             (підпис)</w:t>
      </w:r>
    </w:p>
    <w:sectPr w:rsidR="00177C20" w:rsidRPr="00224518" w:rsidSect="003736B8">
      <w:headerReference w:type="default" r:id="rId10"/>
      <w:footerReference w:type="default" r:id="rId11"/>
      <w:headerReference w:type="first" r:id="rId12"/>
      <w:pgSz w:w="11909" w:h="16834"/>
      <w:pgMar w:top="142" w:right="567" w:bottom="851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9E5" w:rsidRDefault="00AD49E5">
      <w:pPr>
        <w:spacing w:line="240" w:lineRule="auto"/>
      </w:pPr>
      <w:r>
        <w:separator/>
      </w:r>
    </w:p>
  </w:endnote>
  <w:endnote w:type="continuationSeparator" w:id="0">
    <w:p w:rsidR="00AD49E5" w:rsidRDefault="00AD4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jc w:val="right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9E5" w:rsidRDefault="00AD49E5">
      <w:pPr>
        <w:spacing w:line="240" w:lineRule="auto"/>
      </w:pPr>
      <w:r>
        <w:separator/>
      </w:r>
    </w:p>
  </w:footnote>
  <w:footnote w:type="continuationSeparator" w:id="0">
    <w:p w:rsidR="00AD49E5" w:rsidRDefault="00AD49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731F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101E4E">
      <w:rPr>
        <w:rFonts w:ascii="Times New Roman" w:eastAsia="Times New Roman" w:hAnsi="Times New Roman" w:cs="Times New Roman"/>
        <w:noProof/>
        <w:color w:val="000000"/>
      </w:rPr>
      <w:t>5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center"/>
      <w:rPr>
        <w:color w:val="000000"/>
      </w:rPr>
    </w:pPr>
  </w:p>
  <w:p w:rsidR="002F2719" w:rsidRDefault="002F271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4FD0"/>
    <w:multiLevelType w:val="hybridMultilevel"/>
    <w:tmpl w:val="31CA86C0"/>
    <w:lvl w:ilvl="0" w:tplc="9AAE87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8043BE"/>
    <w:multiLevelType w:val="hybridMultilevel"/>
    <w:tmpl w:val="BAA0233E"/>
    <w:lvl w:ilvl="0" w:tplc="64CEC73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9D6D39"/>
    <w:multiLevelType w:val="hybridMultilevel"/>
    <w:tmpl w:val="2DCEA5A8"/>
    <w:lvl w:ilvl="0" w:tplc="8BAE3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2D7E00"/>
    <w:multiLevelType w:val="hybridMultilevel"/>
    <w:tmpl w:val="259E5FF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75550"/>
    <w:multiLevelType w:val="multilevel"/>
    <w:tmpl w:val="112C167C"/>
    <w:lvl w:ilvl="0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6BB42799"/>
    <w:multiLevelType w:val="multilevel"/>
    <w:tmpl w:val="9FD8B5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19"/>
    <w:rsid w:val="000122CF"/>
    <w:rsid w:val="000314A4"/>
    <w:rsid w:val="00042380"/>
    <w:rsid w:val="00046570"/>
    <w:rsid w:val="00065D8C"/>
    <w:rsid w:val="00080801"/>
    <w:rsid w:val="00097007"/>
    <w:rsid w:val="000A11EC"/>
    <w:rsid w:val="000A15E3"/>
    <w:rsid w:val="000A43EE"/>
    <w:rsid w:val="000D2ACA"/>
    <w:rsid w:val="000F505E"/>
    <w:rsid w:val="000F6B3E"/>
    <w:rsid w:val="00101E4E"/>
    <w:rsid w:val="00106EEC"/>
    <w:rsid w:val="00177C20"/>
    <w:rsid w:val="001A16DD"/>
    <w:rsid w:val="001A33D3"/>
    <w:rsid w:val="001B2366"/>
    <w:rsid w:val="001B24B6"/>
    <w:rsid w:val="001C1E3B"/>
    <w:rsid w:val="001C55B0"/>
    <w:rsid w:val="001D3B68"/>
    <w:rsid w:val="001D41DE"/>
    <w:rsid w:val="002058FA"/>
    <w:rsid w:val="0021331B"/>
    <w:rsid w:val="00224518"/>
    <w:rsid w:val="002419D2"/>
    <w:rsid w:val="0026399B"/>
    <w:rsid w:val="00273DA3"/>
    <w:rsid w:val="00276717"/>
    <w:rsid w:val="002875C3"/>
    <w:rsid w:val="00291772"/>
    <w:rsid w:val="002B1769"/>
    <w:rsid w:val="002C05E6"/>
    <w:rsid w:val="002D6CFD"/>
    <w:rsid w:val="002E1EAD"/>
    <w:rsid w:val="002F0388"/>
    <w:rsid w:val="002F2719"/>
    <w:rsid w:val="002F60B7"/>
    <w:rsid w:val="00301B3D"/>
    <w:rsid w:val="00315CE5"/>
    <w:rsid w:val="00331028"/>
    <w:rsid w:val="00332FBF"/>
    <w:rsid w:val="00336B4F"/>
    <w:rsid w:val="00343D6D"/>
    <w:rsid w:val="00347A06"/>
    <w:rsid w:val="003736B8"/>
    <w:rsid w:val="00373FC8"/>
    <w:rsid w:val="00377041"/>
    <w:rsid w:val="00380CBB"/>
    <w:rsid w:val="003B6BDA"/>
    <w:rsid w:val="003C0C4C"/>
    <w:rsid w:val="003D6C64"/>
    <w:rsid w:val="003E03CA"/>
    <w:rsid w:val="0040593F"/>
    <w:rsid w:val="00423652"/>
    <w:rsid w:val="0043594F"/>
    <w:rsid w:val="00435B7D"/>
    <w:rsid w:val="00437B6B"/>
    <w:rsid w:val="004461C2"/>
    <w:rsid w:val="00457670"/>
    <w:rsid w:val="00465D12"/>
    <w:rsid w:val="004737C7"/>
    <w:rsid w:val="004860B3"/>
    <w:rsid w:val="00495A0A"/>
    <w:rsid w:val="004972E6"/>
    <w:rsid w:val="004A2F92"/>
    <w:rsid w:val="004A4221"/>
    <w:rsid w:val="004D18F6"/>
    <w:rsid w:val="004E2CCC"/>
    <w:rsid w:val="004F16CA"/>
    <w:rsid w:val="004F2455"/>
    <w:rsid w:val="005017C8"/>
    <w:rsid w:val="0050297A"/>
    <w:rsid w:val="00506729"/>
    <w:rsid w:val="00514544"/>
    <w:rsid w:val="00514866"/>
    <w:rsid w:val="005157C6"/>
    <w:rsid w:val="00537C75"/>
    <w:rsid w:val="00543C76"/>
    <w:rsid w:val="00560551"/>
    <w:rsid w:val="00566C01"/>
    <w:rsid w:val="00587CC9"/>
    <w:rsid w:val="00592B2B"/>
    <w:rsid w:val="005B5EE4"/>
    <w:rsid w:val="005B7AED"/>
    <w:rsid w:val="005C0572"/>
    <w:rsid w:val="005C13ED"/>
    <w:rsid w:val="005D65FF"/>
    <w:rsid w:val="005F1100"/>
    <w:rsid w:val="005F46F2"/>
    <w:rsid w:val="005F7909"/>
    <w:rsid w:val="0060170B"/>
    <w:rsid w:val="00625E0B"/>
    <w:rsid w:val="006313CD"/>
    <w:rsid w:val="00674994"/>
    <w:rsid w:val="00677C5D"/>
    <w:rsid w:val="00693E9E"/>
    <w:rsid w:val="006A4AB3"/>
    <w:rsid w:val="006A4D79"/>
    <w:rsid w:val="006B2E32"/>
    <w:rsid w:val="006B5D1A"/>
    <w:rsid w:val="006F4B55"/>
    <w:rsid w:val="007169BA"/>
    <w:rsid w:val="00717EA9"/>
    <w:rsid w:val="00731F44"/>
    <w:rsid w:val="00736665"/>
    <w:rsid w:val="00736C92"/>
    <w:rsid w:val="00753CAF"/>
    <w:rsid w:val="007804A2"/>
    <w:rsid w:val="00787175"/>
    <w:rsid w:val="007877D0"/>
    <w:rsid w:val="00794F17"/>
    <w:rsid w:val="007B30B7"/>
    <w:rsid w:val="007E08FC"/>
    <w:rsid w:val="007E47D9"/>
    <w:rsid w:val="007F7685"/>
    <w:rsid w:val="00810988"/>
    <w:rsid w:val="00817111"/>
    <w:rsid w:val="00827055"/>
    <w:rsid w:val="00846686"/>
    <w:rsid w:val="008558A9"/>
    <w:rsid w:val="008653B6"/>
    <w:rsid w:val="008759FD"/>
    <w:rsid w:val="008772AE"/>
    <w:rsid w:val="0088081A"/>
    <w:rsid w:val="00886509"/>
    <w:rsid w:val="00887981"/>
    <w:rsid w:val="00894C1F"/>
    <w:rsid w:val="008A0693"/>
    <w:rsid w:val="008A0E68"/>
    <w:rsid w:val="008A1A07"/>
    <w:rsid w:val="008B1412"/>
    <w:rsid w:val="008B5B79"/>
    <w:rsid w:val="008C058C"/>
    <w:rsid w:val="008C0A37"/>
    <w:rsid w:val="008C3534"/>
    <w:rsid w:val="008C74ED"/>
    <w:rsid w:val="008E09A7"/>
    <w:rsid w:val="008E23DA"/>
    <w:rsid w:val="00905427"/>
    <w:rsid w:val="0091082A"/>
    <w:rsid w:val="00921EB1"/>
    <w:rsid w:val="00922365"/>
    <w:rsid w:val="00924957"/>
    <w:rsid w:val="009304F9"/>
    <w:rsid w:val="009504A7"/>
    <w:rsid w:val="0095516B"/>
    <w:rsid w:val="009560D1"/>
    <w:rsid w:val="00956E71"/>
    <w:rsid w:val="009A0914"/>
    <w:rsid w:val="009A3238"/>
    <w:rsid w:val="009A3332"/>
    <w:rsid w:val="009A6CD0"/>
    <w:rsid w:val="009C76D5"/>
    <w:rsid w:val="009C7893"/>
    <w:rsid w:val="009E3D77"/>
    <w:rsid w:val="00A10B83"/>
    <w:rsid w:val="00A2216A"/>
    <w:rsid w:val="00A305C3"/>
    <w:rsid w:val="00A32FCB"/>
    <w:rsid w:val="00A34AE0"/>
    <w:rsid w:val="00A34BD0"/>
    <w:rsid w:val="00A5681D"/>
    <w:rsid w:val="00A70E67"/>
    <w:rsid w:val="00A70FED"/>
    <w:rsid w:val="00A71A18"/>
    <w:rsid w:val="00A76597"/>
    <w:rsid w:val="00A903A1"/>
    <w:rsid w:val="00AB788A"/>
    <w:rsid w:val="00AD49E5"/>
    <w:rsid w:val="00AF1DB1"/>
    <w:rsid w:val="00B047DF"/>
    <w:rsid w:val="00B36491"/>
    <w:rsid w:val="00B36855"/>
    <w:rsid w:val="00B449A7"/>
    <w:rsid w:val="00B46336"/>
    <w:rsid w:val="00B52944"/>
    <w:rsid w:val="00B62CA4"/>
    <w:rsid w:val="00B83EF1"/>
    <w:rsid w:val="00B8783F"/>
    <w:rsid w:val="00B92C3D"/>
    <w:rsid w:val="00B96EB9"/>
    <w:rsid w:val="00BB6A48"/>
    <w:rsid w:val="00BB7D2D"/>
    <w:rsid w:val="00BC0BB0"/>
    <w:rsid w:val="00BC5833"/>
    <w:rsid w:val="00BC6E56"/>
    <w:rsid w:val="00BE6C23"/>
    <w:rsid w:val="00BF1353"/>
    <w:rsid w:val="00BF63DD"/>
    <w:rsid w:val="00C035FC"/>
    <w:rsid w:val="00C26279"/>
    <w:rsid w:val="00C371FA"/>
    <w:rsid w:val="00C57A54"/>
    <w:rsid w:val="00C74A34"/>
    <w:rsid w:val="00C76145"/>
    <w:rsid w:val="00C77BC3"/>
    <w:rsid w:val="00C850BF"/>
    <w:rsid w:val="00C91F25"/>
    <w:rsid w:val="00C95E61"/>
    <w:rsid w:val="00CB71B4"/>
    <w:rsid w:val="00CF521A"/>
    <w:rsid w:val="00D0506B"/>
    <w:rsid w:val="00D26CDD"/>
    <w:rsid w:val="00D421B6"/>
    <w:rsid w:val="00D56CFC"/>
    <w:rsid w:val="00D61454"/>
    <w:rsid w:val="00D636B2"/>
    <w:rsid w:val="00D64D9D"/>
    <w:rsid w:val="00D7244F"/>
    <w:rsid w:val="00DD3D06"/>
    <w:rsid w:val="00DE1761"/>
    <w:rsid w:val="00DE63E3"/>
    <w:rsid w:val="00DF246C"/>
    <w:rsid w:val="00DF4BC9"/>
    <w:rsid w:val="00E20674"/>
    <w:rsid w:val="00E336E1"/>
    <w:rsid w:val="00E73070"/>
    <w:rsid w:val="00E745D4"/>
    <w:rsid w:val="00E93429"/>
    <w:rsid w:val="00EA1D3E"/>
    <w:rsid w:val="00EC43A1"/>
    <w:rsid w:val="00ED7EEE"/>
    <w:rsid w:val="00EE4DDA"/>
    <w:rsid w:val="00EE4F45"/>
    <w:rsid w:val="00F16A24"/>
    <w:rsid w:val="00F2092C"/>
    <w:rsid w:val="00F24083"/>
    <w:rsid w:val="00F2637C"/>
    <w:rsid w:val="00F34E9C"/>
    <w:rsid w:val="00F379A4"/>
    <w:rsid w:val="00F417F9"/>
    <w:rsid w:val="00F44491"/>
    <w:rsid w:val="00F61228"/>
    <w:rsid w:val="00F73ACA"/>
    <w:rsid w:val="00F73B91"/>
    <w:rsid w:val="00F92160"/>
    <w:rsid w:val="00F927AE"/>
    <w:rsid w:val="00FA4198"/>
    <w:rsid w:val="00FA46C8"/>
    <w:rsid w:val="00FB622F"/>
    <w:rsid w:val="00FE082A"/>
    <w:rsid w:val="1367917A"/>
    <w:rsid w:val="18A4D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B4AEA"/>
  <w15:docId w15:val="{B31D1180-FDA6-424A-BF7B-16A34B3C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header"/>
    <w:basedOn w:val="a"/>
    <w:link w:val="a9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385BC5"/>
  </w:style>
  <w:style w:type="paragraph" w:styleId="aa">
    <w:name w:val="footer"/>
    <w:basedOn w:val="a"/>
    <w:link w:val="ab"/>
    <w:uiPriority w:val="99"/>
    <w:unhideWhenUsed/>
    <w:rsid w:val="00385BC5"/>
    <w:pPr>
      <w:tabs>
        <w:tab w:val="center" w:pos="4819"/>
        <w:tab w:val="right" w:pos="9639"/>
      </w:tabs>
      <w:spacing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385BC5"/>
  </w:style>
  <w:style w:type="paragraph" w:styleId="ac">
    <w:name w:val="Balloon Text"/>
    <w:basedOn w:val="a"/>
    <w:link w:val="ad"/>
    <w:uiPriority w:val="99"/>
    <w:semiHidden/>
    <w:unhideWhenUsed/>
    <w:rsid w:val="007075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0755B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3D694E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177C20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EE4DD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AB78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uTR1huQYKoDSDE8qE6iR8ufcA==">CgMxLjAyCGguZ2pkZ3hzOAByITFVcmVJVGlNMjhrVVF5XzVBZThzWi1nZGtDYzZwUHJtSw==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73BD10D-922D-4460-8CDD-9A7A17472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8468</Words>
  <Characters>4827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Видяпіна Тетяна Миколаївна</dc:creator>
  <cp:lastModifiedBy>Василенко Наталія Іванівна</cp:lastModifiedBy>
  <cp:revision>2</cp:revision>
  <cp:lastPrinted>2026-09-18T06:11:00Z</cp:lastPrinted>
  <dcterms:created xsi:type="dcterms:W3CDTF">2026-10-12T07:01:00Z</dcterms:created>
  <dcterms:modified xsi:type="dcterms:W3CDTF">2026-10-12T07:01:00Z</dcterms:modified>
</cp:coreProperties>
</file>