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41A62">
        <w:rPr>
          <w:rFonts w:ascii="Times New Roman" w:eastAsia="Times New Roman" w:hAnsi="Times New Roman" w:cs="Times New Roman"/>
          <w:noProof/>
          <w:kern w:val="1"/>
          <w:sz w:val="36"/>
          <w:szCs w:val="36"/>
          <w:lang w:eastAsia="uk-UA"/>
        </w:rPr>
        <w:drawing>
          <wp:inline distT="0" distB="0" distL="0" distR="0" wp14:anchorId="541EC295" wp14:editId="3B1BBC0D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3E" w:rsidRPr="00B41A62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75C3E" w:rsidRPr="00B41A62" w:rsidRDefault="00D75C3E" w:rsidP="005A6B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hi-IN" w:bidi="hi-IN"/>
        </w:rPr>
      </w:pPr>
      <w:r w:rsidRPr="00B41A62">
        <w:rPr>
          <w:rFonts w:ascii="Times New Roman" w:eastAsia="Times New Roman" w:hAnsi="Times New Roman" w:cs="Times New Roman"/>
          <w:bCs/>
          <w:kern w:val="1"/>
          <w:sz w:val="36"/>
          <w:szCs w:val="36"/>
          <w:lang w:eastAsia="hi-IN" w:bidi="hi-IN"/>
        </w:rPr>
        <w:t>ВИЩА КВАЛІФІКАЦІЙНА КОМІСІЯ СУДДІВ УКРАЇНИ</w:t>
      </w:r>
    </w:p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5E0B29" w:rsidRDefault="0037057D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057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09</w:t>
      </w:r>
      <w:r w:rsidR="003C5C4F" w:rsidRPr="0037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верес</w:t>
      </w:r>
      <w:r w:rsidR="00D75C3E" w:rsidRPr="0037057D">
        <w:rPr>
          <w:rFonts w:ascii="Times New Roman" w:eastAsia="Times New Roman" w:hAnsi="Times New Roman" w:cs="Times New Roman"/>
          <w:sz w:val="26"/>
          <w:szCs w:val="26"/>
          <w:lang w:eastAsia="ru-RU"/>
        </w:rPr>
        <w:t>ня 202</w:t>
      </w:r>
      <w:r w:rsidRPr="0037057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75C3E" w:rsidRPr="0037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м. Київ </w:t>
      </w:r>
    </w:p>
    <w:p w:rsidR="00D75C3E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2F2" w:rsidRPr="005E0B29" w:rsidRDefault="000322F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5E0B29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 </w:t>
      </w:r>
      <w:r w:rsidR="00835C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</w:t>
      </w:r>
      <w:r w:rsidR="00835C05" w:rsidRPr="00835C05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9/пд-26</w:t>
      </w:r>
    </w:p>
    <w:p w:rsidR="00D75C3E" w:rsidRPr="005E0B29" w:rsidRDefault="00D75C3E" w:rsidP="005A6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головуючого –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Віталія ГАЦЕЛЮКА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2169A6" w:rsidRPr="005E0B29" w:rsidRDefault="002169A6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Олега 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ОЛІУША</w:t>
      </w:r>
      <w:r w:rsidR="00AC4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A0430E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(доповідач)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Руслана МЕЛЬНИКА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B1E3C" w:rsidRDefault="00FA5B9F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розглянувши </w:t>
      </w:r>
      <w:r w:rsidR="008E4E3D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питання </w:t>
      </w:r>
      <w:r w:rsidR="008E4E3D" w:rsidRPr="005B356B">
        <w:rPr>
          <w:rFonts w:ascii="Times New Roman" w:hAnsi="Times New Roman" w:cs="Times New Roman"/>
          <w:sz w:val="26"/>
          <w:szCs w:val="26"/>
          <w:lang w:eastAsia="uk-UA"/>
        </w:rPr>
        <w:t>про</w:t>
      </w:r>
      <w:r w:rsidR="008E4E3D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="008E4E3D" w:rsidRPr="005B356B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попереднє вивчення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повідомлення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Смалюка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Романа Володимировича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A01D2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щодо інформації, яка може свідчити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казаних суддею </w:t>
      </w:r>
      <w:r w:rsidR="0037057D" w:rsidRPr="00D674D9">
        <w:rPr>
          <w:rFonts w:ascii="Times New Roman" w:hAnsi="Times New Roman" w:cs="Times New Roman"/>
          <w:sz w:val="26"/>
          <w:szCs w:val="26"/>
          <w:shd w:val="clear" w:color="auto" w:fill="FFFFFF"/>
        </w:rPr>
        <w:t>Приморського районного суду міста Маріуполя Донецької області</w:t>
      </w:r>
      <w:r w:rsidR="0037057D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37057D">
        <w:rPr>
          <w:rFonts w:ascii="Times New Roman" w:hAnsi="Times New Roman" w:cs="Times New Roman"/>
          <w:sz w:val="26"/>
          <w:szCs w:val="26"/>
        </w:rPr>
        <w:t>Д’яченком</w:t>
      </w:r>
      <w:proofErr w:type="spellEnd"/>
      <w:r w:rsidR="0037057D" w:rsidRPr="00D674D9">
        <w:rPr>
          <w:rFonts w:ascii="Times New Roman" w:hAnsi="Times New Roman" w:cs="Times New Roman"/>
          <w:sz w:val="26"/>
          <w:szCs w:val="26"/>
        </w:rPr>
        <w:t xml:space="preserve"> Дмитр</w:t>
      </w:r>
      <w:r w:rsidR="0037057D">
        <w:rPr>
          <w:rFonts w:ascii="Times New Roman" w:hAnsi="Times New Roman" w:cs="Times New Roman"/>
          <w:sz w:val="26"/>
          <w:szCs w:val="26"/>
        </w:rPr>
        <w:t>ом</w:t>
      </w:r>
      <w:r w:rsidR="0037057D" w:rsidRPr="00D674D9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="00AC25B8">
        <w:rPr>
          <w:rFonts w:ascii="Times New Roman" w:hAnsi="Times New Roman" w:cs="Times New Roman"/>
          <w:sz w:val="26"/>
          <w:szCs w:val="26"/>
        </w:rPr>
        <w:t>ем</w:t>
      </w:r>
      <w:r w:rsidR="0037057D" w:rsidRPr="00D674D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 деклараці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ї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доброчесності судді 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017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к,</w:t>
      </w:r>
    </w:p>
    <w:p w:rsidR="008E4E3D" w:rsidRPr="00B62187" w:rsidRDefault="008E4E3D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28160D" w:rsidRPr="005E0B29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 Вищої кваліфікаційної комісії суддів України 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3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0.2018 надійшло повідомлення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Смалюка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Р.В.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казаних суддею </w:t>
      </w:r>
      <w:r w:rsidR="00AC25B8" w:rsidRPr="00D674D9">
        <w:rPr>
          <w:rFonts w:ascii="Times New Roman" w:hAnsi="Times New Roman" w:cs="Times New Roman"/>
          <w:sz w:val="26"/>
          <w:szCs w:val="26"/>
          <w:shd w:val="clear" w:color="auto" w:fill="FFFFFF"/>
        </w:rPr>
        <w:t>Приморського районного суду міста Маріуполя Донецької області</w:t>
      </w:r>
      <w:r w:rsidR="00AC25B8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="00AC25B8">
        <w:rPr>
          <w:rFonts w:ascii="Times New Roman" w:hAnsi="Times New Roman" w:cs="Times New Roman"/>
          <w:sz w:val="26"/>
          <w:szCs w:val="26"/>
        </w:rPr>
        <w:t>Д’яченком</w:t>
      </w:r>
      <w:proofErr w:type="spellEnd"/>
      <w:r w:rsidR="00AC25B8" w:rsidRPr="00D674D9">
        <w:rPr>
          <w:rFonts w:ascii="Times New Roman" w:hAnsi="Times New Roman" w:cs="Times New Roman"/>
          <w:sz w:val="26"/>
          <w:szCs w:val="26"/>
        </w:rPr>
        <w:t xml:space="preserve"> Дмитр</w:t>
      </w:r>
      <w:r w:rsidR="00AC25B8">
        <w:rPr>
          <w:rFonts w:ascii="Times New Roman" w:hAnsi="Times New Roman" w:cs="Times New Roman"/>
          <w:sz w:val="26"/>
          <w:szCs w:val="26"/>
        </w:rPr>
        <w:t>ом</w:t>
      </w:r>
      <w:r w:rsidR="00AC25B8" w:rsidRPr="00D674D9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="00AC25B8">
        <w:rPr>
          <w:rFonts w:ascii="Times New Roman" w:hAnsi="Times New Roman" w:cs="Times New Roman"/>
          <w:sz w:val="26"/>
          <w:szCs w:val="26"/>
        </w:rPr>
        <w:t>ем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 деклараці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ї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доброчесності судді 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017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(далі – Декларація).</w:t>
      </w:r>
    </w:p>
    <w:p w:rsidR="0028160D" w:rsidRPr="005E0B29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У повідомленні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вказан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о, що суддя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підтверди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зазначен</w:t>
      </w:r>
      <w:r w:rsidR="00AC4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е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5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екларації твердження про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те, що «Випадків втручання у мою діяльність по здійсненню правосуддя не було»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28160D" w:rsidRPr="005E0B29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Заявник повідомляє, що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06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11.2017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я разом з іншими суддями цього суду зверну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до 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Вищої ради правосуддя, </w:t>
      </w:r>
      <w:r w:rsidR="00727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голови Ради суддів України,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Генерального прокурора</w:t>
      </w:r>
      <w:r w:rsidR="00D750D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України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із повідомленням про втручання в діяльність суддів щодо здійснення правосуддя. Тобто, на думку заявника, є підстави стверджувати, що </w:t>
      </w:r>
      <w:r w:rsidR="00AC4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діяльності судді по здійсненню правосуддя здійснювалося втручання, про яке в</w:t>
      </w:r>
      <w:r w:rsidR="00FF54B7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не повідоми</w:t>
      </w:r>
      <w:r w:rsidR="00FF54B7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</w:t>
      </w:r>
      <w:r w:rsidR="00AC4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 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екларації</w:t>
      </w:r>
      <w:r w:rsidR="00AC43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</w:p>
    <w:p w:rsidR="0028160D" w:rsidRPr="005E0B29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43C0">
        <w:rPr>
          <w:rFonts w:ascii="Times New Roman" w:hAnsi="Times New Roman" w:cs="Times New Roman"/>
          <w:sz w:val="26"/>
          <w:szCs w:val="26"/>
        </w:rPr>
        <w:t>Відповідно до матеріалів справи повідомлення № 31кп-43</w:t>
      </w:r>
      <w:r w:rsidR="00FF54B7" w:rsidRPr="00F243C0">
        <w:rPr>
          <w:rFonts w:ascii="Times New Roman" w:hAnsi="Times New Roman" w:cs="Times New Roman"/>
          <w:sz w:val="26"/>
          <w:szCs w:val="26"/>
        </w:rPr>
        <w:t>65</w:t>
      </w:r>
      <w:r w:rsidRPr="00F243C0">
        <w:rPr>
          <w:rFonts w:ascii="Times New Roman" w:hAnsi="Times New Roman" w:cs="Times New Roman"/>
          <w:sz w:val="26"/>
          <w:szCs w:val="26"/>
        </w:rPr>
        <w:t xml:space="preserve">/18 </w:t>
      </w:r>
      <w:proofErr w:type="spellStart"/>
      <w:r w:rsidRPr="00F243C0">
        <w:rPr>
          <w:rFonts w:ascii="Times New Roman" w:hAnsi="Times New Roman" w:cs="Times New Roman"/>
          <w:sz w:val="26"/>
          <w:szCs w:val="26"/>
        </w:rPr>
        <w:t>розподілено</w:t>
      </w:r>
      <w:proofErr w:type="spellEnd"/>
      <w:r w:rsidRPr="00F243C0">
        <w:rPr>
          <w:rFonts w:ascii="Times New Roman" w:hAnsi="Times New Roman" w:cs="Times New Roman"/>
          <w:sz w:val="26"/>
          <w:szCs w:val="26"/>
        </w:rPr>
        <w:t xml:space="preserve"> члену Комісії </w:t>
      </w:r>
      <w:proofErr w:type="spellStart"/>
      <w:r w:rsidR="00FF54B7">
        <w:rPr>
          <w:rFonts w:ascii="Times New Roman" w:hAnsi="Times New Roman" w:cs="Times New Roman"/>
          <w:sz w:val="26"/>
          <w:szCs w:val="26"/>
        </w:rPr>
        <w:t>Мішину</w:t>
      </w:r>
      <w:proofErr w:type="spellEnd"/>
      <w:r w:rsidR="00FF54B7">
        <w:rPr>
          <w:rFonts w:ascii="Times New Roman" w:hAnsi="Times New Roman" w:cs="Times New Roman"/>
          <w:sz w:val="26"/>
          <w:szCs w:val="26"/>
        </w:rPr>
        <w:t xml:space="preserve"> М.І.</w:t>
      </w:r>
    </w:p>
    <w:p w:rsidR="0028160D" w:rsidRPr="005E0B29" w:rsidRDefault="0028160D" w:rsidP="002816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E0B29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У зв’язку із прийняттям Верховною Радою України Закону України «Про внесення змін до Закону України «Про судоустрій і статус суддів» та деяких законів України щодо діяльності органів суддівського врядування» </w:t>
      </w:r>
      <w:r w:rsidR="00AC4361" w:rsidRPr="005E0B29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№ 193-ІХ </w:t>
      </w:r>
      <w:r w:rsidRPr="005E0B29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від 16.10.2019 повноваження членів Вищої кваліфікаційної комісії суддів України було припинено.</w:t>
      </w:r>
    </w:p>
    <w:p w:rsidR="0028160D" w:rsidRPr="005E0B29" w:rsidRDefault="00AC4361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28160D" w:rsidRPr="005E0B29">
        <w:rPr>
          <w:rFonts w:ascii="Times New Roman" w:hAnsi="Times New Roman" w:cs="Times New Roman"/>
          <w:sz w:val="26"/>
          <w:szCs w:val="26"/>
        </w:rPr>
        <w:t>овноважний склад Вищої кваліфікаційної комісії суддів України</w:t>
      </w:r>
      <w:r w:rsidR="00A11E0E">
        <w:rPr>
          <w:rFonts w:ascii="Times New Roman" w:hAnsi="Times New Roman" w:cs="Times New Roman"/>
          <w:sz w:val="26"/>
          <w:szCs w:val="26"/>
        </w:rPr>
        <w:t xml:space="preserve"> </w:t>
      </w:r>
      <w:r w:rsidR="00A11E0E" w:rsidRPr="005E0B29">
        <w:rPr>
          <w:rFonts w:ascii="Times New Roman" w:hAnsi="Times New Roman" w:cs="Times New Roman"/>
          <w:sz w:val="26"/>
          <w:szCs w:val="26"/>
        </w:rPr>
        <w:t>сформовано</w:t>
      </w:r>
      <w:r w:rsidR="00A11E0E">
        <w:rPr>
          <w:rFonts w:ascii="Times New Roman" w:hAnsi="Times New Roman" w:cs="Times New Roman"/>
          <w:sz w:val="26"/>
          <w:szCs w:val="26"/>
        </w:rPr>
        <w:t xml:space="preserve"> </w:t>
      </w:r>
      <w:r w:rsidR="00A11E0E" w:rsidRPr="005E0B29">
        <w:rPr>
          <w:rFonts w:ascii="Times New Roman" w:hAnsi="Times New Roman" w:cs="Times New Roman"/>
          <w:sz w:val="26"/>
          <w:szCs w:val="26"/>
        </w:rPr>
        <w:t>01.06.2023</w:t>
      </w:r>
      <w:r w:rsidR="0028160D" w:rsidRPr="005E0B29">
        <w:rPr>
          <w:rFonts w:ascii="Times New Roman" w:hAnsi="Times New Roman" w:cs="Times New Roman"/>
          <w:sz w:val="26"/>
          <w:szCs w:val="26"/>
        </w:rPr>
        <w:t>.</w:t>
      </w:r>
    </w:p>
    <w:p w:rsidR="0028160D" w:rsidRPr="00F40203" w:rsidRDefault="0028160D" w:rsidP="00F40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lastRenderedPageBreak/>
        <w:t xml:space="preserve">Відповідно до протоколу </w:t>
      </w:r>
      <w:r w:rsidR="003B76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передачі справи раніше визначеному члену Комісії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від </w:t>
      </w:r>
      <w:r w:rsidR="003B76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30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.0</w:t>
      </w:r>
      <w:r w:rsidR="003B76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4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.202</w:t>
      </w:r>
      <w:r w:rsidR="003B76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4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доповідачем за </w:t>
      </w: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повідомленням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Смалюк</w:t>
      </w:r>
      <w:r w:rsidR="00F40203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Р.В</w:t>
      </w:r>
      <w:r w:rsidRPr="00695B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E0B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 недостовірність (у тому числі неповноту) тверджень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(єдиний унікальний номер справи 31кп-43</w:t>
      </w:r>
      <w:r w:rsidR="003B76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65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/18) визначено члена Комісії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Коліуша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О.Л.</w:t>
      </w:r>
    </w:p>
    <w:p w:rsidR="006048A7" w:rsidRDefault="00564759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>Заслухавши доповідача</w:t>
      </w:r>
      <w:r w:rsidR="009442B4">
        <w:rPr>
          <w:rFonts w:eastAsiaTheme="minorHAnsi"/>
          <w:bCs/>
          <w:sz w:val="26"/>
          <w:szCs w:val="26"/>
        </w:rPr>
        <w:t xml:space="preserve">, проаналізувавши </w:t>
      </w:r>
      <w:r w:rsidR="003F6092">
        <w:rPr>
          <w:rFonts w:eastAsiaTheme="minorHAnsi"/>
          <w:bCs/>
          <w:sz w:val="26"/>
          <w:szCs w:val="26"/>
        </w:rPr>
        <w:t xml:space="preserve">повідомлення </w:t>
      </w:r>
      <w:proofErr w:type="spellStart"/>
      <w:r w:rsidR="003F6092">
        <w:rPr>
          <w:rFonts w:eastAsiaTheme="minorHAnsi"/>
          <w:bCs/>
          <w:sz w:val="26"/>
          <w:szCs w:val="26"/>
        </w:rPr>
        <w:t>Смалюка</w:t>
      </w:r>
      <w:proofErr w:type="spellEnd"/>
      <w:r w:rsidR="003F6092">
        <w:rPr>
          <w:rFonts w:eastAsiaTheme="minorHAnsi"/>
          <w:bCs/>
          <w:sz w:val="26"/>
          <w:szCs w:val="26"/>
        </w:rPr>
        <w:t xml:space="preserve"> Р.В.</w:t>
      </w:r>
      <w:r w:rsidR="006048A7" w:rsidRPr="005E0B29">
        <w:rPr>
          <w:rFonts w:eastAsiaTheme="minorHAnsi"/>
          <w:bCs/>
          <w:sz w:val="26"/>
          <w:szCs w:val="26"/>
        </w:rPr>
        <w:t xml:space="preserve">, письмові пояснення судді </w:t>
      </w:r>
      <w:proofErr w:type="spellStart"/>
      <w:r w:rsidR="00B358F2">
        <w:rPr>
          <w:rFonts w:eastAsiaTheme="minorHAnsi"/>
          <w:bCs/>
          <w:sz w:val="26"/>
          <w:szCs w:val="26"/>
        </w:rPr>
        <w:t>Д</w:t>
      </w:r>
      <w:r w:rsidR="00B358F2" w:rsidRPr="00A01D21">
        <w:rPr>
          <w:rFonts w:eastAsiaTheme="minorHAnsi"/>
          <w:bCs/>
          <w:sz w:val="26"/>
          <w:szCs w:val="26"/>
        </w:rPr>
        <w:t>’</w:t>
      </w:r>
      <w:r w:rsidR="00B358F2">
        <w:rPr>
          <w:rFonts w:eastAsiaTheme="minorHAnsi"/>
          <w:bCs/>
          <w:sz w:val="26"/>
          <w:szCs w:val="26"/>
        </w:rPr>
        <w:t>яченка</w:t>
      </w:r>
      <w:proofErr w:type="spellEnd"/>
      <w:r w:rsidR="00B358F2">
        <w:rPr>
          <w:rFonts w:eastAsiaTheme="minorHAnsi"/>
          <w:bCs/>
          <w:sz w:val="26"/>
          <w:szCs w:val="26"/>
        </w:rPr>
        <w:t xml:space="preserve"> Д.О</w:t>
      </w:r>
      <w:r w:rsidR="00F40203">
        <w:rPr>
          <w:rFonts w:eastAsiaTheme="minorHAnsi"/>
          <w:bCs/>
          <w:sz w:val="26"/>
          <w:szCs w:val="26"/>
        </w:rPr>
        <w:t>.</w:t>
      </w:r>
      <w:r w:rsidR="006048A7" w:rsidRPr="005E0B29">
        <w:rPr>
          <w:rFonts w:eastAsiaTheme="minorHAnsi"/>
          <w:bCs/>
          <w:sz w:val="26"/>
          <w:szCs w:val="26"/>
        </w:rPr>
        <w:t xml:space="preserve">, </w:t>
      </w:r>
      <w:r w:rsidR="00D81CBC" w:rsidRPr="005E0B29">
        <w:rPr>
          <w:rFonts w:eastAsiaTheme="minorHAnsi"/>
          <w:bCs/>
          <w:sz w:val="26"/>
          <w:szCs w:val="26"/>
        </w:rPr>
        <w:t>К</w:t>
      </w:r>
      <w:r w:rsidR="006048A7" w:rsidRPr="005E0B29">
        <w:rPr>
          <w:rFonts w:eastAsiaTheme="minorHAnsi"/>
          <w:bCs/>
          <w:sz w:val="26"/>
          <w:szCs w:val="26"/>
        </w:rPr>
        <w:t>омісія встановила таке.</w:t>
      </w:r>
    </w:p>
    <w:p w:rsidR="003F6092" w:rsidRDefault="00935C2D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 xml:space="preserve">Верховною Радою України </w:t>
      </w:r>
      <w:r w:rsidR="002F39EE">
        <w:rPr>
          <w:rFonts w:eastAsiaTheme="minorHAnsi"/>
          <w:bCs/>
          <w:sz w:val="26"/>
          <w:szCs w:val="26"/>
        </w:rPr>
        <w:t>09.06</w:t>
      </w:r>
      <w:r w:rsidR="00A11E0E">
        <w:rPr>
          <w:rFonts w:eastAsiaTheme="minorHAnsi"/>
          <w:bCs/>
          <w:sz w:val="26"/>
          <w:szCs w:val="26"/>
        </w:rPr>
        <w:t>.2026 прийнято Закон</w:t>
      </w:r>
      <w:r w:rsidR="00B358F2">
        <w:rPr>
          <w:rFonts w:eastAsiaTheme="minorHAnsi"/>
          <w:bCs/>
          <w:sz w:val="26"/>
          <w:szCs w:val="26"/>
        </w:rPr>
        <w:t xml:space="preserve"> України «П</w:t>
      </w:r>
      <w:r w:rsidR="002F39EE">
        <w:rPr>
          <w:rFonts w:eastAsiaTheme="minorHAnsi"/>
          <w:bCs/>
          <w:sz w:val="26"/>
          <w:szCs w:val="26"/>
        </w:rPr>
        <w:t xml:space="preserve">ро внесення змін до Закону України </w:t>
      </w:r>
      <w:r w:rsidR="0027027A">
        <w:rPr>
          <w:rFonts w:eastAsiaTheme="minorHAnsi"/>
          <w:bCs/>
          <w:sz w:val="26"/>
          <w:szCs w:val="26"/>
        </w:rPr>
        <w:t>«П</w:t>
      </w:r>
      <w:r w:rsidR="002F39EE">
        <w:rPr>
          <w:rFonts w:eastAsiaTheme="minorHAnsi"/>
          <w:bCs/>
          <w:sz w:val="26"/>
          <w:szCs w:val="26"/>
        </w:rPr>
        <w:t>ро судоустрій і ста</w:t>
      </w:r>
      <w:r w:rsidR="00A11E0E">
        <w:rPr>
          <w:rFonts w:eastAsiaTheme="minorHAnsi"/>
          <w:bCs/>
          <w:sz w:val="26"/>
          <w:szCs w:val="26"/>
        </w:rPr>
        <w:t>тус суддів» та Закону України «П</w:t>
      </w:r>
      <w:r w:rsidR="002F39EE">
        <w:rPr>
          <w:rFonts w:eastAsiaTheme="minorHAnsi"/>
          <w:bCs/>
          <w:sz w:val="26"/>
          <w:szCs w:val="26"/>
        </w:rPr>
        <w:t>ро Вищу раду правосуддя»</w:t>
      </w:r>
      <w:r w:rsidR="005A5A76">
        <w:rPr>
          <w:rFonts w:eastAsiaTheme="minorHAnsi"/>
          <w:bCs/>
          <w:sz w:val="26"/>
          <w:szCs w:val="26"/>
        </w:rPr>
        <w:t xml:space="preserve"> щодо удосконалення декларацій доброчесності судді та родинних зв’язків судді», який набрав чинності 25.06.2026.</w:t>
      </w:r>
    </w:p>
    <w:p w:rsidR="005A5A76" w:rsidRPr="00A01D21" w:rsidRDefault="00A11E0E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>Згідно зі</w:t>
      </w:r>
      <w:r w:rsidR="0047758E" w:rsidRPr="0027027A">
        <w:rPr>
          <w:rFonts w:eastAsiaTheme="minorHAnsi"/>
          <w:bCs/>
          <w:sz w:val="26"/>
          <w:szCs w:val="26"/>
        </w:rPr>
        <w:t xml:space="preserve"> статт</w:t>
      </w:r>
      <w:r>
        <w:rPr>
          <w:rFonts w:eastAsiaTheme="minorHAnsi"/>
          <w:bCs/>
          <w:sz w:val="26"/>
          <w:szCs w:val="26"/>
        </w:rPr>
        <w:t>ею</w:t>
      </w:r>
      <w:r w:rsidR="0047758E" w:rsidRPr="0027027A">
        <w:rPr>
          <w:rFonts w:eastAsiaTheme="minorHAnsi"/>
          <w:bCs/>
          <w:sz w:val="26"/>
          <w:szCs w:val="26"/>
        </w:rPr>
        <w:t xml:space="preserve"> 43-1</w:t>
      </w:r>
      <w:r w:rsidR="000D1229" w:rsidRPr="0027027A">
        <w:rPr>
          <w:rFonts w:eastAsiaTheme="minorHAnsi"/>
          <w:bCs/>
          <w:sz w:val="26"/>
          <w:szCs w:val="26"/>
        </w:rPr>
        <w:t xml:space="preserve"> розділу </w:t>
      </w:r>
      <w:r w:rsidR="000D1229" w:rsidRPr="0027027A">
        <w:rPr>
          <w:rFonts w:eastAsiaTheme="minorHAnsi"/>
          <w:bCs/>
          <w:sz w:val="26"/>
          <w:szCs w:val="26"/>
          <w:lang w:val="en-US"/>
        </w:rPr>
        <w:t>XII</w:t>
      </w:r>
      <w:r w:rsidR="000D1229" w:rsidRPr="00A01D21">
        <w:rPr>
          <w:rFonts w:eastAsiaTheme="minorHAnsi"/>
          <w:bCs/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Закону України «Про судоустрій і статус суддів» (далі – Закон)</w:t>
      </w:r>
      <w:r w:rsidR="000D1229" w:rsidRPr="00A01D21">
        <w:rPr>
          <w:sz w:val="26"/>
          <w:szCs w:val="26"/>
        </w:rPr>
        <w:t xml:space="preserve"> </w:t>
      </w:r>
      <w:r w:rsidR="000D1229" w:rsidRPr="0027027A">
        <w:rPr>
          <w:sz w:val="26"/>
          <w:szCs w:val="26"/>
        </w:rPr>
        <w:t>п</w:t>
      </w:r>
      <w:r w:rsidR="000D1229" w:rsidRPr="0027027A">
        <w:rPr>
          <w:sz w:val="26"/>
          <w:szCs w:val="26"/>
          <w:shd w:val="clear" w:color="auto" w:fill="FFFFFF"/>
        </w:rPr>
        <w:t>ісля набрання чинності</w:t>
      </w:r>
      <w:r w:rsidR="00835C05">
        <w:rPr>
          <w:sz w:val="26"/>
          <w:szCs w:val="26"/>
          <w:shd w:val="clear" w:color="auto" w:fill="FFFFFF"/>
        </w:rPr>
        <w:t xml:space="preserve"> </w:t>
      </w:r>
      <w:hyperlink r:id="rId8" w:anchor="n2" w:tgtFrame="_blank" w:history="1">
        <w:r w:rsidR="000D1229" w:rsidRPr="0027027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Законом України</w:t>
        </w:r>
      </w:hyperlink>
      <w:r w:rsidR="00835C05">
        <w:rPr>
          <w:sz w:val="26"/>
          <w:szCs w:val="26"/>
          <w:shd w:val="clear" w:color="auto" w:fill="FFFFFF"/>
        </w:rPr>
        <w:t xml:space="preserve"> 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</w:t>
      </w:r>
      <w:r w:rsidR="007C49E0">
        <w:rPr>
          <w:sz w:val="26"/>
          <w:szCs w:val="26"/>
          <w:shd w:val="clear" w:color="auto" w:fill="FFFFFF"/>
        </w:rPr>
        <w:t>несення змін до Закону України «</w:t>
      </w:r>
      <w:r w:rsidR="000D1229" w:rsidRPr="0027027A">
        <w:rPr>
          <w:sz w:val="26"/>
          <w:szCs w:val="26"/>
          <w:shd w:val="clear" w:color="auto" w:fill="FFFFFF"/>
        </w:rPr>
        <w:t>Про судоустрій і статус суддів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та Закону України </w:t>
      </w:r>
      <w:r w:rsidR="007C49E0">
        <w:rPr>
          <w:sz w:val="26"/>
          <w:szCs w:val="26"/>
          <w:shd w:val="clear" w:color="auto" w:fill="FFFFFF"/>
        </w:rPr>
        <w:t>«</w:t>
      </w:r>
      <w:r w:rsidR="000D1229" w:rsidRPr="0027027A">
        <w:rPr>
          <w:sz w:val="26"/>
          <w:szCs w:val="26"/>
          <w:shd w:val="clear" w:color="auto" w:fill="FFFFFF"/>
        </w:rPr>
        <w:t>Про Вищу раду правосуддя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щодо удосконалення декларацій доброчесності судді та родинних зв’язків судді</w:t>
      </w:r>
      <w:r w:rsidR="007C49E0">
        <w:rPr>
          <w:sz w:val="26"/>
          <w:szCs w:val="26"/>
          <w:shd w:val="clear" w:color="auto" w:fill="FFFFFF"/>
        </w:rPr>
        <w:t>»</w:t>
      </w:r>
      <w:r w:rsidR="000D1229" w:rsidRPr="0027027A">
        <w:rPr>
          <w:sz w:val="26"/>
          <w:szCs w:val="26"/>
          <w:shd w:val="clear" w:color="auto" w:fill="FFFFFF"/>
        </w:rPr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050E68" w:rsidRDefault="00A11E0E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Частинами</w:t>
      </w:r>
      <w:r w:rsidR="006B185C">
        <w:rPr>
          <w:rFonts w:ascii="Times New Roman" w:hAnsi="Times New Roman" w:cs="Times New Roman"/>
          <w:sz w:val="26"/>
          <w:szCs w:val="26"/>
        </w:rPr>
        <w:t xml:space="preserve"> першою та другою с</w:t>
      </w:r>
      <w:r w:rsidR="006B185C" w:rsidRPr="006B185C">
        <w:rPr>
          <w:rFonts w:ascii="Times New Roman" w:hAnsi="Times New Roman" w:cs="Times New Roman"/>
          <w:sz w:val="26"/>
          <w:szCs w:val="26"/>
        </w:rPr>
        <w:t>татт</w:t>
      </w:r>
      <w:r>
        <w:rPr>
          <w:rFonts w:ascii="Times New Roman" w:hAnsi="Times New Roman" w:cs="Times New Roman"/>
          <w:sz w:val="26"/>
          <w:szCs w:val="26"/>
        </w:rPr>
        <w:t>і</w:t>
      </w:r>
      <w:r w:rsidR="006B185C" w:rsidRPr="006B185C">
        <w:rPr>
          <w:rFonts w:ascii="Times New Roman" w:hAnsi="Times New Roman" w:cs="Times New Roman"/>
          <w:sz w:val="26"/>
          <w:szCs w:val="26"/>
        </w:rPr>
        <w:t xml:space="preserve"> </w:t>
      </w:r>
      <w:r w:rsidR="00164963" w:rsidRPr="006B185C">
        <w:rPr>
          <w:rFonts w:ascii="Times New Roman" w:hAnsi="Times New Roman" w:cs="Times New Roman"/>
          <w:sz w:val="26"/>
          <w:szCs w:val="26"/>
        </w:rPr>
        <w:t>62</w:t>
      </w:r>
      <w:r w:rsidR="006B185C" w:rsidRPr="006B185C">
        <w:rPr>
          <w:rFonts w:ascii="Times New Roman" w:hAnsi="Times New Roman" w:cs="Times New Roman"/>
          <w:sz w:val="26"/>
          <w:szCs w:val="26"/>
        </w:rPr>
        <w:t xml:space="preserve"> Закону передбачено</w:t>
      </w:r>
      <w:r w:rsidR="006B185C">
        <w:rPr>
          <w:rFonts w:ascii="Times New Roman" w:hAnsi="Times New Roman" w:cs="Times New Roman"/>
          <w:sz w:val="26"/>
          <w:szCs w:val="26"/>
        </w:rPr>
        <w:t xml:space="preserve">, що </w:t>
      </w:r>
      <w:bookmarkStart w:id="0" w:name="n2954"/>
      <w:bookmarkEnd w:id="0"/>
      <w:r w:rsidR="00164963" w:rsidRPr="006B185C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на підставі:</w:t>
      </w:r>
      <w:bookmarkStart w:id="1" w:name="n2955"/>
      <w:bookmarkEnd w:id="1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963" w:rsidRPr="006B185C" w:rsidRDefault="00164963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B185C">
        <w:rPr>
          <w:rFonts w:ascii="Times New Roman" w:hAnsi="Times New Roman" w:cs="Times New Roman"/>
          <w:sz w:val="26"/>
          <w:szCs w:val="26"/>
        </w:rPr>
        <w:t>1) отриманої від будь-якої особи інформації, що обґрунтовано свідчить про:</w:t>
      </w:r>
      <w:bookmarkStart w:id="2" w:name="n2956"/>
      <w:bookmarkEnd w:id="2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835C05">
        <w:rPr>
          <w:rFonts w:ascii="Times New Roman" w:hAnsi="Times New Roman" w:cs="Times New Roman"/>
          <w:spacing w:val="8"/>
          <w:sz w:val="26"/>
          <w:szCs w:val="26"/>
        </w:rPr>
        <w:t>можливу недостовірність (зокрема неповноту) тверджень, визначених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anchor="n2935" w:history="1"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підпунктами </w:t>
        </w:r>
        <w:r w:rsidR="00050E68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«</w:t>
        </w:r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б</w:t>
        </w:r>
        <w:r w:rsidR="00050E68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»</w:t>
        </w:r>
        <w:r w:rsidR="00F7296E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–</w:t>
        </w:r>
        <w:r w:rsidR="00050E68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«</w:t>
        </w:r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д</w:t>
        </w:r>
      </w:hyperlink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3,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anchor="n2940" w:history="1"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</w:t>
        </w:r>
      </w:hyperlink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частини другої статті 61 Закону;</w:t>
      </w:r>
      <w:bookmarkStart w:id="3" w:name="n2957"/>
      <w:bookmarkEnd w:id="3"/>
      <w:r w:rsidR="006B185C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можливе неподання або несвоєчасне подання декларації;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" w:name="n2958"/>
      <w:bookmarkEnd w:id="4"/>
      <w:r w:rsidRPr="006B185C">
        <w:rPr>
          <w:rFonts w:ascii="Times New Roman" w:hAnsi="Times New Roman" w:cs="Times New Roman"/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корупцією, - щодо недостовірності твердження, передбаченого</w:t>
      </w:r>
      <w:hyperlink r:id="rId11" w:anchor="n2934" w:history="1">
        <w:r w:rsidR="00835C05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="00050E68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підпунктом «</w:t>
        </w:r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а</w:t>
        </w:r>
      </w:hyperlink>
      <w:r w:rsidR="00050E68">
        <w:rPr>
          <w:rFonts w:ascii="Times New Roman" w:hAnsi="Times New Roman" w:cs="Times New Roman"/>
          <w:sz w:val="26"/>
          <w:szCs w:val="26"/>
        </w:rPr>
        <w:t xml:space="preserve">» </w:t>
      </w:r>
      <w:r w:rsidRPr="006B185C">
        <w:rPr>
          <w:rFonts w:ascii="Times New Roman" w:hAnsi="Times New Roman" w:cs="Times New Roman"/>
          <w:sz w:val="26"/>
          <w:szCs w:val="26"/>
        </w:rPr>
        <w:t>пункту 3 частини другої статті 61 Закону.</w:t>
      </w:r>
    </w:p>
    <w:p w:rsidR="00164963" w:rsidRPr="006B185C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n2959"/>
      <w:bookmarkEnd w:id="5"/>
      <w:r w:rsidRPr="006B185C">
        <w:rPr>
          <w:rFonts w:ascii="Times New Roman" w:hAnsi="Times New Roman" w:cs="Times New Roman"/>
          <w:sz w:val="26"/>
          <w:szCs w:val="26"/>
        </w:rPr>
        <w:t xml:space="preserve">Вища кваліфікаційна комісія суддів України проводить перевірку декларації доброчесності та родинних зв’язків судді </w:t>
      </w:r>
      <w:r w:rsidR="00F7296E">
        <w:rPr>
          <w:rFonts w:ascii="Times New Roman" w:hAnsi="Times New Roman" w:cs="Times New Roman"/>
          <w:sz w:val="26"/>
          <w:szCs w:val="26"/>
        </w:rPr>
        <w:t>в</w:t>
      </w:r>
      <w:r w:rsidRPr="006B185C">
        <w:rPr>
          <w:rFonts w:ascii="Times New Roman" w:hAnsi="Times New Roman" w:cs="Times New Roman"/>
          <w:sz w:val="26"/>
          <w:szCs w:val="26"/>
        </w:rPr>
        <w:t xml:space="preserve"> порядку, встановленому</w:t>
      </w:r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anchor="n786" w:tgtFrame="_blank" w:history="1"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Регламентом Вищої кваліфікаційної комісії суддів</w:t>
        </w:r>
      </w:hyperlink>
      <w:hyperlink r:id="rId13" w:anchor="n786" w:tgtFrame="_blank" w:history="1"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 України</w:t>
        </w:r>
      </w:hyperlink>
      <w:r w:rsidRPr="006B185C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</w:t>
      </w:r>
      <w:hyperlink r:id="rId14" w:anchor="n2954" w:history="1">
        <w:r w:rsidR="00050E68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6B185C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першою</w:t>
        </w:r>
      </w:hyperlink>
      <w:r w:rsidR="00050E68">
        <w:rPr>
          <w:rFonts w:ascii="Times New Roman" w:hAnsi="Times New Roman" w:cs="Times New Roman"/>
          <w:sz w:val="26"/>
          <w:szCs w:val="26"/>
        </w:rPr>
        <w:t xml:space="preserve"> </w:t>
      </w:r>
      <w:r w:rsidRPr="006B185C">
        <w:rPr>
          <w:rFonts w:ascii="Times New Roman" w:hAnsi="Times New Roman" w:cs="Times New Roman"/>
          <w:sz w:val="26"/>
          <w:szCs w:val="26"/>
        </w:rPr>
        <w:t>цієї статті.</w:t>
      </w:r>
    </w:p>
    <w:p w:rsidR="0027027A" w:rsidRPr="002C0D38" w:rsidRDefault="00164963" w:rsidP="002C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n2960"/>
      <w:bookmarkEnd w:id="6"/>
      <w:r w:rsidRPr="006B185C">
        <w:rPr>
          <w:rFonts w:ascii="Times New Roman" w:hAnsi="Times New Roman" w:cs="Times New Roman"/>
          <w:sz w:val="26"/>
          <w:szCs w:val="26"/>
        </w:rPr>
        <w:t>Перевірка декларації доброчесності та родинних зв’язків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6140C0" w:rsidRDefault="00D12C7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0D38">
        <w:rPr>
          <w:rFonts w:ascii="Times New Roman" w:hAnsi="Times New Roman" w:cs="Times New Roman"/>
          <w:sz w:val="26"/>
          <w:szCs w:val="26"/>
        </w:rPr>
        <w:t>П</w:t>
      </w:r>
      <w:r w:rsidR="006140C0" w:rsidRPr="002C0D38">
        <w:rPr>
          <w:rFonts w:ascii="Times New Roman" w:hAnsi="Times New Roman" w:cs="Times New Roman"/>
          <w:sz w:val="26"/>
          <w:szCs w:val="26"/>
        </w:rPr>
        <w:t>оложен</w:t>
      </w:r>
      <w:r w:rsidR="001563E5">
        <w:rPr>
          <w:rFonts w:ascii="Times New Roman" w:hAnsi="Times New Roman" w:cs="Times New Roman"/>
          <w:sz w:val="26"/>
          <w:szCs w:val="26"/>
        </w:rPr>
        <w:t>нями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пункту </w:t>
      </w:r>
      <w:r w:rsidRPr="002C0D38">
        <w:rPr>
          <w:rFonts w:ascii="Times New Roman" w:hAnsi="Times New Roman" w:cs="Times New Roman"/>
          <w:sz w:val="26"/>
          <w:szCs w:val="26"/>
        </w:rPr>
        <w:t>213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Pr="002C0D38">
        <w:rPr>
          <w:rFonts w:ascii="Times New Roman" w:hAnsi="Times New Roman" w:cs="Times New Roman"/>
          <w:sz w:val="26"/>
          <w:szCs w:val="26"/>
        </w:rPr>
        <w:t xml:space="preserve">розділу </w:t>
      </w:r>
      <w:r w:rsidRPr="002C0D38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140C0" w:rsidRPr="002C0D38">
        <w:rPr>
          <w:rFonts w:ascii="Times New Roman" w:hAnsi="Times New Roman" w:cs="Times New Roman"/>
          <w:sz w:val="26"/>
          <w:szCs w:val="26"/>
        </w:rPr>
        <w:t>Регламенту Вищої кваліфікаційної комісії суддів України, затвердженого рішення</w:t>
      </w:r>
      <w:r w:rsidR="00E25C8B" w:rsidRPr="002C0D38">
        <w:rPr>
          <w:rFonts w:ascii="Times New Roman" w:hAnsi="Times New Roman" w:cs="Times New Roman"/>
          <w:sz w:val="26"/>
          <w:szCs w:val="26"/>
        </w:rPr>
        <w:t>м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Комісії від 13.10.2016 № 81/зп-16</w:t>
      </w:r>
      <w:r w:rsidR="006C3703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6C3703" w:rsidRPr="002C0D38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(</w:t>
      </w:r>
      <w:r w:rsidR="00F7296E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C3703" w:rsidRPr="002C0D38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редакції рішення Вищої кваліфікаційної комісії суддів України 19.10.2023 № 119/зп-23) </w:t>
      </w:r>
      <w:r w:rsidR="006C3703" w:rsidRPr="002C0D38">
        <w:rPr>
          <w:rFonts w:ascii="Times New Roman" w:hAnsi="Times New Roman" w:cs="Times New Roman"/>
          <w:sz w:val="26"/>
          <w:szCs w:val="26"/>
          <w:lang w:eastAsia="uk-UA"/>
        </w:rPr>
        <w:t>(зі змінами)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(далі – Регламент)</w:t>
      </w:r>
      <w:r w:rsidR="002C0D38" w:rsidRPr="002C0D38">
        <w:rPr>
          <w:rFonts w:ascii="Times New Roman" w:hAnsi="Times New Roman" w:cs="Times New Roman"/>
          <w:sz w:val="26"/>
          <w:szCs w:val="26"/>
        </w:rPr>
        <w:t>,</w:t>
      </w:r>
      <w:r w:rsidR="006140C0" w:rsidRPr="002C0D38">
        <w:rPr>
          <w:rFonts w:ascii="Times New Roman" w:hAnsi="Times New Roman" w:cs="Times New Roman"/>
          <w:sz w:val="26"/>
          <w:szCs w:val="26"/>
        </w:rPr>
        <w:t xml:space="preserve"> </w:t>
      </w:r>
      <w:r w:rsidR="002C0D38" w:rsidRPr="002C0D38">
        <w:rPr>
          <w:rFonts w:ascii="Times New Roman" w:hAnsi="Times New Roman" w:cs="Times New Roman"/>
          <w:sz w:val="26"/>
          <w:szCs w:val="26"/>
        </w:rPr>
        <w:t>повідомлення про м</w:t>
      </w:r>
      <w:r w:rsidR="00AA5049">
        <w:rPr>
          <w:rFonts w:ascii="Times New Roman" w:hAnsi="Times New Roman" w:cs="Times New Roman"/>
          <w:sz w:val="26"/>
          <w:szCs w:val="26"/>
        </w:rPr>
        <w:t>ожливу недостовірність (зокрема</w:t>
      </w:r>
      <w:r w:rsidR="002C0D38" w:rsidRPr="002C0D38">
        <w:rPr>
          <w:rFonts w:ascii="Times New Roman" w:hAnsi="Times New Roman" w:cs="Times New Roman"/>
          <w:sz w:val="26"/>
          <w:szCs w:val="26"/>
        </w:rPr>
        <w:t xml:space="preserve">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</w:t>
      </w:r>
      <w:r w:rsidR="00F7296E" w:rsidRPr="002C0D38">
        <w:rPr>
          <w:rFonts w:ascii="Times New Roman" w:hAnsi="Times New Roman" w:cs="Times New Roman"/>
          <w:sz w:val="26"/>
          <w:szCs w:val="26"/>
        </w:rPr>
        <w:t xml:space="preserve">№ 4905-IX </w:t>
      </w:r>
      <w:r w:rsidR="002C0D38" w:rsidRPr="002C0D38">
        <w:rPr>
          <w:rFonts w:ascii="Times New Roman" w:hAnsi="Times New Roman" w:cs="Times New Roman"/>
          <w:sz w:val="26"/>
          <w:szCs w:val="26"/>
        </w:rPr>
        <w:t>від 09</w:t>
      </w:r>
      <w:r w:rsidR="00AA5049">
        <w:rPr>
          <w:rFonts w:ascii="Times New Roman" w:hAnsi="Times New Roman" w:cs="Times New Roman"/>
          <w:sz w:val="26"/>
          <w:szCs w:val="26"/>
        </w:rPr>
        <w:t>.06.</w:t>
      </w:r>
      <w:r w:rsidR="002C0D38" w:rsidRPr="002C0D38">
        <w:rPr>
          <w:rFonts w:ascii="Times New Roman" w:hAnsi="Times New Roman" w:cs="Times New Roman"/>
          <w:sz w:val="26"/>
          <w:szCs w:val="26"/>
        </w:rPr>
        <w:t xml:space="preserve">2026, перевіряються за правилами, які діють після набрання чинності цим законом. Рішення про проведення або про відмову в проведенні </w:t>
      </w:r>
      <w:r w:rsidR="002C0D38" w:rsidRPr="002C0D38">
        <w:rPr>
          <w:rFonts w:ascii="Times New Roman" w:hAnsi="Times New Roman" w:cs="Times New Roman"/>
          <w:sz w:val="26"/>
          <w:szCs w:val="26"/>
        </w:rPr>
        <w:lastRenderedPageBreak/>
        <w:t>перевірки декларації доброчесності та (або) декларації родинних зв’язків судді за відповідними повідомленнями має бути ухвалено Комісією до 01</w:t>
      </w:r>
      <w:r w:rsidR="00FC526F">
        <w:rPr>
          <w:rFonts w:ascii="Times New Roman" w:hAnsi="Times New Roman" w:cs="Times New Roman"/>
          <w:sz w:val="26"/>
          <w:szCs w:val="26"/>
        </w:rPr>
        <w:t>.10.</w:t>
      </w:r>
      <w:r w:rsidR="002C0D38" w:rsidRPr="002C0D38">
        <w:rPr>
          <w:rFonts w:ascii="Times New Roman" w:hAnsi="Times New Roman" w:cs="Times New Roman"/>
          <w:sz w:val="26"/>
          <w:szCs w:val="26"/>
        </w:rPr>
        <w:t>2026.</w:t>
      </w:r>
    </w:p>
    <w:p w:rsidR="001563E5" w:rsidRDefault="00320A6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3375">
        <w:rPr>
          <w:rFonts w:ascii="Times New Roman" w:hAnsi="Times New Roman" w:cs="Times New Roman"/>
          <w:sz w:val="26"/>
          <w:szCs w:val="26"/>
        </w:rPr>
        <w:t>Пунктом 176 параграф</w:t>
      </w:r>
      <w:r w:rsidR="00AA5049">
        <w:rPr>
          <w:rFonts w:ascii="Times New Roman" w:hAnsi="Times New Roman" w:cs="Times New Roman"/>
          <w:sz w:val="26"/>
          <w:szCs w:val="26"/>
        </w:rPr>
        <w:t>а</w:t>
      </w:r>
      <w:r w:rsidRPr="000E3375">
        <w:rPr>
          <w:rFonts w:ascii="Times New Roman" w:hAnsi="Times New Roman" w:cs="Times New Roman"/>
          <w:sz w:val="26"/>
          <w:szCs w:val="26"/>
        </w:rPr>
        <w:t xml:space="preserve"> 11 Регламенту передбачено, що </w:t>
      </w:r>
      <w:r w:rsidR="000E3375" w:rsidRPr="000E3375">
        <w:rPr>
          <w:rFonts w:ascii="Times New Roman" w:hAnsi="Times New Roman" w:cs="Times New Roman"/>
          <w:sz w:val="26"/>
          <w:szCs w:val="26"/>
        </w:rPr>
        <w:t xml:space="preserve">за результатами попереднього вивчення </w:t>
      </w:r>
      <w:r w:rsidR="00AA5049">
        <w:rPr>
          <w:rFonts w:ascii="Times New Roman" w:hAnsi="Times New Roman" w:cs="Times New Roman"/>
          <w:sz w:val="26"/>
          <w:szCs w:val="26"/>
        </w:rPr>
        <w:t>п</w:t>
      </w:r>
      <w:r w:rsidR="000E3375" w:rsidRPr="000E3375">
        <w:rPr>
          <w:rFonts w:ascii="Times New Roman" w:hAnsi="Times New Roman" w:cs="Times New Roman"/>
          <w:sz w:val="26"/>
          <w:szCs w:val="26"/>
        </w:rPr>
        <w:t xml:space="preserve">овідомлення Комісія не пізніше одного місяця з дня його отримання ухвалює рішення про проведення або про відмову в проведенні перевірки </w:t>
      </w:r>
      <w:r w:rsidR="00AA5049">
        <w:rPr>
          <w:rFonts w:ascii="Times New Roman" w:hAnsi="Times New Roman" w:cs="Times New Roman"/>
          <w:sz w:val="26"/>
          <w:szCs w:val="26"/>
        </w:rPr>
        <w:t>д</w:t>
      </w:r>
      <w:r w:rsidR="000E3375" w:rsidRPr="000E3375">
        <w:rPr>
          <w:rFonts w:ascii="Times New Roman" w:hAnsi="Times New Roman" w:cs="Times New Roman"/>
          <w:sz w:val="26"/>
          <w:szCs w:val="26"/>
        </w:rPr>
        <w:t>екларації.</w:t>
      </w:r>
    </w:p>
    <w:p w:rsidR="00D605CB" w:rsidRPr="00FB2AB5" w:rsidRDefault="000E3375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B2AB5">
        <w:rPr>
          <w:rFonts w:ascii="Times New Roman" w:hAnsi="Times New Roman" w:cs="Times New Roman"/>
          <w:sz w:val="26"/>
          <w:szCs w:val="26"/>
        </w:rPr>
        <w:t>Згідно з підпунктом 177.5 пункту 177 параграф</w:t>
      </w:r>
      <w:r w:rsidR="00AA5049">
        <w:rPr>
          <w:rFonts w:ascii="Times New Roman" w:hAnsi="Times New Roman" w:cs="Times New Roman"/>
          <w:sz w:val="26"/>
          <w:szCs w:val="26"/>
        </w:rPr>
        <w:t>а</w:t>
      </w:r>
      <w:r w:rsidRPr="00FB2AB5">
        <w:rPr>
          <w:rFonts w:ascii="Times New Roman" w:hAnsi="Times New Roman" w:cs="Times New Roman"/>
          <w:sz w:val="26"/>
          <w:szCs w:val="26"/>
        </w:rPr>
        <w:t xml:space="preserve"> 11 Регламенту </w:t>
      </w:r>
      <w:r w:rsidR="00FB2AB5">
        <w:rPr>
          <w:rFonts w:ascii="Times New Roman" w:hAnsi="Times New Roman" w:cs="Times New Roman"/>
          <w:sz w:val="26"/>
          <w:szCs w:val="26"/>
        </w:rPr>
        <w:t>р</w:t>
      </w:r>
      <w:r w:rsidRPr="00FB2AB5">
        <w:rPr>
          <w:rFonts w:ascii="Times New Roman" w:hAnsi="Times New Roman" w:cs="Times New Roman"/>
          <w:sz w:val="26"/>
          <w:szCs w:val="26"/>
        </w:rPr>
        <w:t xml:space="preserve">ішення про відмову в проведенні перевірки </w:t>
      </w:r>
      <w:r w:rsidR="00AA5049">
        <w:rPr>
          <w:rFonts w:ascii="Times New Roman" w:hAnsi="Times New Roman" w:cs="Times New Roman"/>
          <w:sz w:val="26"/>
          <w:szCs w:val="26"/>
        </w:rPr>
        <w:t>д</w:t>
      </w:r>
      <w:r w:rsidRPr="00FB2AB5">
        <w:rPr>
          <w:rFonts w:ascii="Times New Roman" w:hAnsi="Times New Roman" w:cs="Times New Roman"/>
          <w:sz w:val="26"/>
          <w:szCs w:val="26"/>
        </w:rPr>
        <w:t xml:space="preserve">екларації ухвалюється з таких підстав: </w:t>
      </w:r>
      <w:r w:rsidR="00FB2AB5">
        <w:rPr>
          <w:rFonts w:ascii="Times New Roman" w:hAnsi="Times New Roman" w:cs="Times New Roman"/>
          <w:sz w:val="26"/>
          <w:szCs w:val="26"/>
        </w:rPr>
        <w:t>п</w:t>
      </w:r>
      <w:r w:rsidR="00FB2AB5" w:rsidRPr="00FB2AB5">
        <w:rPr>
          <w:rFonts w:ascii="Times New Roman" w:hAnsi="Times New Roman" w:cs="Times New Roman"/>
          <w:sz w:val="26"/>
          <w:szCs w:val="26"/>
        </w:rPr>
        <w:t xml:space="preserve">овідомлення або інформація стосується </w:t>
      </w:r>
      <w:r w:rsidR="00AA5049">
        <w:rPr>
          <w:rFonts w:ascii="Times New Roman" w:hAnsi="Times New Roman" w:cs="Times New Roman"/>
          <w:sz w:val="26"/>
          <w:szCs w:val="26"/>
        </w:rPr>
        <w:t>д</w:t>
      </w:r>
      <w:r w:rsidR="00FB2AB5" w:rsidRPr="00FB2AB5">
        <w:rPr>
          <w:rFonts w:ascii="Times New Roman" w:hAnsi="Times New Roman" w:cs="Times New Roman"/>
          <w:sz w:val="26"/>
          <w:szCs w:val="26"/>
        </w:rPr>
        <w:t>екларації, поданої за три або більше років.</w:t>
      </w:r>
    </w:p>
    <w:p w:rsidR="00AF2A67" w:rsidRPr="003B6B6B" w:rsidRDefault="00784594" w:rsidP="00755B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Дослідивши повідомлення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Смалюка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Р.В. Комісія зазначає, що </w:t>
      </w:r>
      <w:r w:rsidR="00033AFD">
        <w:rPr>
          <w:rFonts w:ascii="Times New Roman" w:hAnsi="Times New Roman" w:cs="Times New Roman"/>
          <w:sz w:val="26"/>
          <w:szCs w:val="26"/>
        </w:rPr>
        <w:t>інформація</w:t>
      </w:r>
      <w:r>
        <w:rPr>
          <w:rFonts w:ascii="Times New Roman" w:hAnsi="Times New Roman" w:cs="Times New Roman"/>
          <w:sz w:val="26"/>
          <w:szCs w:val="26"/>
        </w:rPr>
        <w:t xml:space="preserve"> стосується декларації доброчесності судді за 2017 рік</w:t>
      </w:r>
      <w:r w:rsidR="002823E5">
        <w:rPr>
          <w:rFonts w:ascii="Times New Roman" w:hAnsi="Times New Roman" w:cs="Times New Roman"/>
          <w:sz w:val="26"/>
          <w:szCs w:val="26"/>
        </w:rPr>
        <w:t>,</w:t>
      </w:r>
      <w:r w:rsidR="00033AFD">
        <w:rPr>
          <w:rFonts w:ascii="Times New Roman" w:hAnsi="Times New Roman" w:cs="Times New Roman"/>
          <w:sz w:val="26"/>
          <w:szCs w:val="26"/>
        </w:rPr>
        <w:t xml:space="preserve"> тобто </w:t>
      </w:r>
      <w:r w:rsidR="002823E5">
        <w:rPr>
          <w:rFonts w:ascii="Times New Roman" w:hAnsi="Times New Roman" w:cs="Times New Roman"/>
          <w:sz w:val="26"/>
          <w:szCs w:val="26"/>
        </w:rPr>
        <w:t xml:space="preserve">з моменту </w:t>
      </w:r>
      <w:r w:rsidR="00AA5049">
        <w:rPr>
          <w:rFonts w:ascii="Times New Roman" w:hAnsi="Times New Roman" w:cs="Times New Roman"/>
          <w:sz w:val="26"/>
          <w:szCs w:val="26"/>
        </w:rPr>
        <w:t xml:space="preserve">її </w:t>
      </w:r>
      <w:r w:rsidR="002823E5">
        <w:rPr>
          <w:rFonts w:ascii="Times New Roman" w:hAnsi="Times New Roman" w:cs="Times New Roman"/>
          <w:sz w:val="26"/>
          <w:szCs w:val="26"/>
        </w:rPr>
        <w:t>подання пройшло</w:t>
      </w:r>
      <w:r w:rsidR="00755BA6">
        <w:rPr>
          <w:rFonts w:ascii="Times New Roman" w:hAnsi="Times New Roman" w:cs="Times New Roman"/>
          <w:sz w:val="26"/>
          <w:szCs w:val="26"/>
        </w:rPr>
        <w:t xml:space="preserve"> більше 9 років, що є підставою для ухвалення рішення про відмову в проведенні перевірки декларації.</w:t>
      </w:r>
    </w:p>
    <w:p w:rsidR="00831D1A" w:rsidRPr="000350FC" w:rsidRDefault="00F72279" w:rsidP="00B14318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0350FC">
        <w:rPr>
          <w:sz w:val="26"/>
          <w:szCs w:val="26"/>
          <w:lang w:eastAsia="ru-RU"/>
        </w:rPr>
        <w:t>З огляду на зазначене Комісія дійшла висновку</w:t>
      </w:r>
      <w:r w:rsidR="00341EAA">
        <w:rPr>
          <w:sz w:val="26"/>
          <w:szCs w:val="26"/>
          <w:lang w:eastAsia="ru-RU"/>
        </w:rPr>
        <w:t xml:space="preserve"> про відмову у проведенні перевірки </w:t>
      </w:r>
      <w:r w:rsidR="00BF7A7D">
        <w:rPr>
          <w:sz w:val="26"/>
          <w:szCs w:val="26"/>
          <w:lang w:eastAsia="ru-RU"/>
        </w:rPr>
        <w:t xml:space="preserve">декларації </w:t>
      </w:r>
      <w:r w:rsidR="00BF7A7D" w:rsidRPr="005E0B29">
        <w:rPr>
          <w:color w:val="000000"/>
          <w:sz w:val="26"/>
          <w:szCs w:val="26"/>
        </w:rPr>
        <w:t xml:space="preserve">доброчесності судді за </w:t>
      </w:r>
      <w:r w:rsidR="00BF7A7D">
        <w:rPr>
          <w:color w:val="000000"/>
          <w:sz w:val="26"/>
          <w:szCs w:val="26"/>
        </w:rPr>
        <w:t>2</w:t>
      </w:r>
      <w:r w:rsidR="00BF7A7D" w:rsidRPr="005E0B29">
        <w:rPr>
          <w:color w:val="000000"/>
          <w:sz w:val="26"/>
          <w:szCs w:val="26"/>
        </w:rPr>
        <w:t>017 р</w:t>
      </w:r>
      <w:r w:rsidR="00BF7A7D">
        <w:rPr>
          <w:color w:val="000000"/>
          <w:sz w:val="26"/>
          <w:szCs w:val="26"/>
        </w:rPr>
        <w:t>і</w:t>
      </w:r>
      <w:r w:rsidR="00BF7A7D" w:rsidRPr="005E0B29">
        <w:rPr>
          <w:color w:val="000000"/>
          <w:sz w:val="26"/>
          <w:szCs w:val="26"/>
        </w:rPr>
        <w:t>к</w:t>
      </w:r>
      <w:r w:rsidR="00EC1904">
        <w:rPr>
          <w:sz w:val="26"/>
          <w:szCs w:val="26"/>
          <w:lang w:eastAsia="ru-RU"/>
        </w:rPr>
        <w:t>, поданої</w:t>
      </w:r>
      <w:r w:rsidR="00BF7A7D">
        <w:rPr>
          <w:sz w:val="26"/>
          <w:szCs w:val="26"/>
          <w:lang w:eastAsia="ru-RU"/>
        </w:rPr>
        <w:t xml:space="preserve"> суддею </w:t>
      </w:r>
      <w:r w:rsidR="001E1063" w:rsidRPr="00D674D9">
        <w:rPr>
          <w:sz w:val="26"/>
          <w:szCs w:val="26"/>
          <w:shd w:val="clear" w:color="auto" w:fill="FFFFFF"/>
        </w:rPr>
        <w:t>Приморського районного суду міста Маріуполя Донецької області</w:t>
      </w:r>
      <w:r w:rsidR="001E1063">
        <w:rPr>
          <w:sz w:val="26"/>
          <w:szCs w:val="26"/>
          <w:shd w:val="clear" w:color="auto" w:fill="FFFFFF"/>
        </w:rPr>
        <w:t xml:space="preserve"> Д</w:t>
      </w:r>
      <w:r w:rsidR="001E1063" w:rsidRPr="00A01D21">
        <w:rPr>
          <w:sz w:val="26"/>
          <w:szCs w:val="26"/>
          <w:shd w:val="clear" w:color="auto" w:fill="FFFFFF"/>
          <w:lang w:val="ru-RU"/>
        </w:rPr>
        <w:t>’</w:t>
      </w:r>
      <w:proofErr w:type="spellStart"/>
      <w:r w:rsidR="001E1063">
        <w:rPr>
          <w:sz w:val="26"/>
          <w:szCs w:val="26"/>
          <w:shd w:val="clear" w:color="auto" w:fill="FFFFFF"/>
        </w:rPr>
        <w:t>яченком</w:t>
      </w:r>
      <w:proofErr w:type="spellEnd"/>
      <w:r w:rsidR="001E1063">
        <w:rPr>
          <w:sz w:val="26"/>
          <w:szCs w:val="26"/>
          <w:shd w:val="clear" w:color="auto" w:fill="FFFFFF"/>
        </w:rPr>
        <w:t xml:space="preserve"> Д.О</w:t>
      </w:r>
      <w:r w:rsidR="00AB4399">
        <w:rPr>
          <w:color w:val="000000"/>
          <w:sz w:val="26"/>
          <w:szCs w:val="26"/>
        </w:rPr>
        <w:t>.</w:t>
      </w:r>
    </w:p>
    <w:p w:rsidR="00663610" w:rsidRPr="005E0B29" w:rsidRDefault="00B76E51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63610" w:rsidRPr="003B6B6B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раховуючи викладене, керуючись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статтями 62, 93,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101 Закону України «Про судоустрій і статус суддів», Регламент</w:t>
      </w:r>
      <w:r w:rsidR="00B565C6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Вищої кваліфікаційної комісії суддів України, 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ісія</w:t>
      </w:r>
      <w:r w:rsidR="00B46C05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суддів України</w:t>
      </w:r>
      <w:r w:rsidR="00663610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505C15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одноголосно</w:t>
      </w:r>
    </w:p>
    <w:p w:rsidR="00B41A62" w:rsidRPr="005E0B29" w:rsidRDefault="00B41A62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1B76F0" w:rsidRPr="005E0B29" w:rsidRDefault="001B76F0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вирішила: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52ADC" w:rsidRPr="00AB4399" w:rsidRDefault="004325B4" w:rsidP="005A6B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B4399">
        <w:rPr>
          <w:rFonts w:ascii="Times New Roman" w:eastAsia="Calibri" w:hAnsi="Times New Roman" w:cs="Times New Roman"/>
          <w:bCs/>
          <w:sz w:val="26"/>
          <w:szCs w:val="26"/>
        </w:rPr>
        <w:t>відмовити у проведенні перевірки</w:t>
      </w:r>
      <w:r w:rsidR="00AB4399" w:rsidRPr="00AB439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B4399" w:rsidRPr="00AB4399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декларації </w:t>
      </w:r>
      <w:r w:rsidR="00AB4399" w:rsidRPr="00AB439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доброчесності судді за 2017 рік</w:t>
      </w:r>
      <w:r w:rsidR="0010552E">
        <w:rPr>
          <w:rFonts w:ascii="Times New Roman" w:hAnsi="Times New Roman" w:cs="Times New Roman"/>
          <w:sz w:val="26"/>
          <w:szCs w:val="26"/>
          <w:lang w:eastAsia="ru-RU"/>
        </w:rPr>
        <w:t>, поданої</w:t>
      </w:r>
      <w:r w:rsidR="00AB4399" w:rsidRPr="00AB4399">
        <w:rPr>
          <w:rFonts w:ascii="Times New Roman" w:hAnsi="Times New Roman" w:cs="Times New Roman"/>
          <w:sz w:val="26"/>
          <w:szCs w:val="26"/>
          <w:lang w:eastAsia="ru-RU"/>
        </w:rPr>
        <w:t xml:space="preserve"> суддею </w:t>
      </w:r>
      <w:r w:rsidR="001E1063" w:rsidRPr="00D674D9">
        <w:rPr>
          <w:rFonts w:ascii="Times New Roman" w:hAnsi="Times New Roman" w:cs="Times New Roman"/>
          <w:sz w:val="26"/>
          <w:szCs w:val="26"/>
          <w:shd w:val="clear" w:color="auto" w:fill="FFFFFF"/>
        </w:rPr>
        <w:t>Приморського районного суду міста Маріуполя Донецької області</w:t>
      </w:r>
      <w:r w:rsidR="001E10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</w:t>
      </w:r>
      <w:r w:rsidR="001E1063" w:rsidRPr="00A01D21">
        <w:rPr>
          <w:rFonts w:ascii="Times New Roman" w:hAnsi="Times New Roman" w:cs="Times New Roman"/>
          <w:sz w:val="26"/>
          <w:szCs w:val="26"/>
          <w:shd w:val="clear" w:color="auto" w:fill="FFFFFF"/>
          <w:lang w:val="ru-RU"/>
        </w:rPr>
        <w:t>’</w:t>
      </w:r>
      <w:proofErr w:type="spellStart"/>
      <w:r w:rsidR="001E1063">
        <w:rPr>
          <w:rFonts w:ascii="Times New Roman" w:hAnsi="Times New Roman" w:cs="Times New Roman"/>
          <w:sz w:val="26"/>
          <w:szCs w:val="26"/>
          <w:shd w:val="clear" w:color="auto" w:fill="FFFFFF"/>
        </w:rPr>
        <w:t>яченком</w:t>
      </w:r>
      <w:proofErr w:type="spellEnd"/>
      <w:r w:rsidR="001E10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Дмитром Олександровичем</w:t>
      </w:r>
      <w:r w:rsidR="00AB4399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63610" w:rsidRPr="005E0B29" w:rsidRDefault="00663610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</w:p>
    <w:p w:rsidR="00B41A62" w:rsidRPr="005E0B29" w:rsidRDefault="00B41A62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63610" w:rsidRPr="005E0B29" w:rsidRDefault="005E0B29" w:rsidP="00835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Головуючий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    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Віталій ГАЦЕЛЮК</w:t>
      </w:r>
    </w:p>
    <w:p w:rsidR="00B41A62" w:rsidRPr="005E0B29" w:rsidRDefault="00B41A62" w:rsidP="00835C05">
      <w:pPr>
        <w:shd w:val="clear" w:color="auto" w:fill="FFFFFF"/>
        <w:tabs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63610" w:rsidRPr="005E0B29" w:rsidRDefault="005E0B29" w:rsidP="00835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Комісії: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</w:t>
      </w:r>
      <w:r w:rsidR="00663610" w:rsidRPr="005E0B29">
        <w:rPr>
          <w:rFonts w:ascii="Times New Roman" w:eastAsia="Times New Roman" w:hAnsi="Times New Roman" w:cs="Times New Roman"/>
          <w:sz w:val="26"/>
          <w:szCs w:val="26"/>
          <w:lang w:eastAsia="uk-UA"/>
        </w:rPr>
        <w:t>О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лег КОЛІ</w:t>
      </w:r>
      <w:r w:rsidR="00BB29BF"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r w:rsidR="00980EBA">
        <w:rPr>
          <w:rFonts w:ascii="Times New Roman" w:eastAsia="Times New Roman" w:hAnsi="Times New Roman" w:cs="Times New Roman"/>
          <w:sz w:val="26"/>
          <w:szCs w:val="26"/>
          <w:lang w:eastAsia="uk-UA"/>
        </w:rPr>
        <w:t>Ш</w:t>
      </w:r>
    </w:p>
    <w:p w:rsidR="00B41A62" w:rsidRPr="005E0B29" w:rsidRDefault="00B41A62" w:rsidP="00835C05">
      <w:pPr>
        <w:shd w:val="clear" w:color="auto" w:fill="FFFFFF"/>
        <w:tabs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0101E" w:rsidRPr="005E0B29" w:rsidRDefault="005E0B29" w:rsidP="00835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835C0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</w:t>
      </w:r>
      <w:bookmarkStart w:id="7" w:name="_GoBack"/>
      <w:bookmarkEnd w:id="7"/>
      <w:r w:rsidR="00BB29BF">
        <w:rPr>
          <w:rFonts w:ascii="Times New Roman" w:eastAsia="Times New Roman" w:hAnsi="Times New Roman" w:cs="Times New Roman"/>
          <w:sz w:val="26"/>
          <w:szCs w:val="26"/>
          <w:lang w:eastAsia="uk-UA"/>
        </w:rPr>
        <w:t>Руслан МЕЛЬНИК</w:t>
      </w:r>
    </w:p>
    <w:sectPr w:rsidR="00D0101E" w:rsidRPr="005E0B29" w:rsidSect="00D03D38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34BB" w:rsidRDefault="001034BB" w:rsidP="00BD240E">
      <w:pPr>
        <w:spacing w:after="0" w:line="240" w:lineRule="auto"/>
      </w:pPr>
      <w:r>
        <w:separator/>
      </w:r>
    </w:p>
  </w:endnote>
  <w:endnote w:type="continuationSeparator" w:id="0">
    <w:p w:rsidR="001034BB" w:rsidRDefault="001034BB" w:rsidP="00B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34BB" w:rsidRDefault="001034BB" w:rsidP="00BD240E">
      <w:pPr>
        <w:spacing w:after="0" w:line="240" w:lineRule="auto"/>
      </w:pPr>
      <w:r>
        <w:separator/>
      </w:r>
    </w:p>
  </w:footnote>
  <w:footnote w:type="continuationSeparator" w:id="0">
    <w:p w:rsidR="001034BB" w:rsidRDefault="001034BB" w:rsidP="00BD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620262"/>
      <w:docPartObj>
        <w:docPartGallery w:val="Page Numbers (Top of Page)"/>
        <w:docPartUnique/>
      </w:docPartObj>
    </w:sdtPr>
    <w:sdtEndPr/>
    <w:sdtContent>
      <w:p w:rsidR="005453C5" w:rsidRDefault="005453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C15" w:rsidRPr="00505C15">
          <w:rPr>
            <w:noProof/>
            <w:lang w:val="ru-RU"/>
          </w:rPr>
          <w:t>3</w:t>
        </w:r>
        <w:r>
          <w:fldChar w:fldCharType="end"/>
        </w:r>
      </w:p>
    </w:sdtContent>
  </w:sdt>
  <w:p w:rsidR="005453C5" w:rsidRDefault="005453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E"/>
    <w:rsid w:val="00007930"/>
    <w:rsid w:val="0001608D"/>
    <w:rsid w:val="000227E9"/>
    <w:rsid w:val="000309EA"/>
    <w:rsid w:val="00031F77"/>
    <w:rsid w:val="000322F2"/>
    <w:rsid w:val="00033AFD"/>
    <w:rsid w:val="00034CFA"/>
    <w:rsid w:val="000350FC"/>
    <w:rsid w:val="00037DC6"/>
    <w:rsid w:val="00041AE8"/>
    <w:rsid w:val="0004418B"/>
    <w:rsid w:val="00050E68"/>
    <w:rsid w:val="000522AB"/>
    <w:rsid w:val="0005686F"/>
    <w:rsid w:val="00075CF1"/>
    <w:rsid w:val="000771E8"/>
    <w:rsid w:val="00083404"/>
    <w:rsid w:val="00086645"/>
    <w:rsid w:val="000938D0"/>
    <w:rsid w:val="00097478"/>
    <w:rsid w:val="000B2509"/>
    <w:rsid w:val="000C1F0B"/>
    <w:rsid w:val="000C222A"/>
    <w:rsid w:val="000D1229"/>
    <w:rsid w:val="000D2252"/>
    <w:rsid w:val="000D2F50"/>
    <w:rsid w:val="000E1643"/>
    <w:rsid w:val="000E3375"/>
    <w:rsid w:val="000F2F63"/>
    <w:rsid w:val="00100161"/>
    <w:rsid w:val="001034BB"/>
    <w:rsid w:val="00104A19"/>
    <w:rsid w:val="0010552E"/>
    <w:rsid w:val="00105FBF"/>
    <w:rsid w:val="001128E0"/>
    <w:rsid w:val="00117B22"/>
    <w:rsid w:val="0013400F"/>
    <w:rsid w:val="00144648"/>
    <w:rsid w:val="001563E5"/>
    <w:rsid w:val="00164963"/>
    <w:rsid w:val="001759AD"/>
    <w:rsid w:val="001811A2"/>
    <w:rsid w:val="0018128A"/>
    <w:rsid w:val="0018505A"/>
    <w:rsid w:val="00192E85"/>
    <w:rsid w:val="001A27AA"/>
    <w:rsid w:val="001B3A6A"/>
    <w:rsid w:val="001B76F0"/>
    <w:rsid w:val="001B7BEA"/>
    <w:rsid w:val="001C4BBD"/>
    <w:rsid w:val="001C4E6B"/>
    <w:rsid w:val="001D6075"/>
    <w:rsid w:val="001E1063"/>
    <w:rsid w:val="00202DBA"/>
    <w:rsid w:val="00206F96"/>
    <w:rsid w:val="00212378"/>
    <w:rsid w:val="0021523D"/>
    <w:rsid w:val="002169A6"/>
    <w:rsid w:val="00220F78"/>
    <w:rsid w:val="00221957"/>
    <w:rsid w:val="0022315B"/>
    <w:rsid w:val="00246B5A"/>
    <w:rsid w:val="002473E8"/>
    <w:rsid w:val="002535F8"/>
    <w:rsid w:val="002572D9"/>
    <w:rsid w:val="0026766F"/>
    <w:rsid w:val="0027027A"/>
    <w:rsid w:val="0028160D"/>
    <w:rsid w:val="002823E5"/>
    <w:rsid w:val="0029242A"/>
    <w:rsid w:val="002A0B2F"/>
    <w:rsid w:val="002A516B"/>
    <w:rsid w:val="002B1A4F"/>
    <w:rsid w:val="002B612B"/>
    <w:rsid w:val="002C0D38"/>
    <w:rsid w:val="002C344F"/>
    <w:rsid w:val="002C4182"/>
    <w:rsid w:val="002D1E6C"/>
    <w:rsid w:val="002D55CC"/>
    <w:rsid w:val="002E4A13"/>
    <w:rsid w:val="002E53CF"/>
    <w:rsid w:val="002F0030"/>
    <w:rsid w:val="002F39EE"/>
    <w:rsid w:val="003021E9"/>
    <w:rsid w:val="003023CC"/>
    <w:rsid w:val="00307EBC"/>
    <w:rsid w:val="00310077"/>
    <w:rsid w:val="00313229"/>
    <w:rsid w:val="00320983"/>
    <w:rsid w:val="00320A64"/>
    <w:rsid w:val="00327EC4"/>
    <w:rsid w:val="00341EAA"/>
    <w:rsid w:val="00351D79"/>
    <w:rsid w:val="00357B6E"/>
    <w:rsid w:val="003610A3"/>
    <w:rsid w:val="003614DD"/>
    <w:rsid w:val="0037057D"/>
    <w:rsid w:val="0037470C"/>
    <w:rsid w:val="00395494"/>
    <w:rsid w:val="00396A9A"/>
    <w:rsid w:val="003A1D23"/>
    <w:rsid w:val="003B5AE8"/>
    <w:rsid w:val="003B6B6B"/>
    <w:rsid w:val="003B7698"/>
    <w:rsid w:val="003C5C4F"/>
    <w:rsid w:val="003D739E"/>
    <w:rsid w:val="003E4C6D"/>
    <w:rsid w:val="003F6092"/>
    <w:rsid w:val="00401A68"/>
    <w:rsid w:val="00401AC1"/>
    <w:rsid w:val="004021A2"/>
    <w:rsid w:val="004133CD"/>
    <w:rsid w:val="004165C2"/>
    <w:rsid w:val="004258FB"/>
    <w:rsid w:val="00426327"/>
    <w:rsid w:val="004325B4"/>
    <w:rsid w:val="00433504"/>
    <w:rsid w:val="00447646"/>
    <w:rsid w:val="00452ADC"/>
    <w:rsid w:val="00461BD0"/>
    <w:rsid w:val="00464562"/>
    <w:rsid w:val="00465FD2"/>
    <w:rsid w:val="00467C88"/>
    <w:rsid w:val="004736FA"/>
    <w:rsid w:val="0047758E"/>
    <w:rsid w:val="00480A25"/>
    <w:rsid w:val="00485DF8"/>
    <w:rsid w:val="0048704E"/>
    <w:rsid w:val="00487314"/>
    <w:rsid w:val="00497D52"/>
    <w:rsid w:val="004A76E1"/>
    <w:rsid w:val="004A7E99"/>
    <w:rsid w:val="004B1647"/>
    <w:rsid w:val="004B1E3C"/>
    <w:rsid w:val="004B51AC"/>
    <w:rsid w:val="004B5C8E"/>
    <w:rsid w:val="004D66F5"/>
    <w:rsid w:val="004E182C"/>
    <w:rsid w:val="004E1E86"/>
    <w:rsid w:val="004E7812"/>
    <w:rsid w:val="004F2C3C"/>
    <w:rsid w:val="00502E1A"/>
    <w:rsid w:val="0050562C"/>
    <w:rsid w:val="00505C15"/>
    <w:rsid w:val="00506F88"/>
    <w:rsid w:val="005200F2"/>
    <w:rsid w:val="00520E94"/>
    <w:rsid w:val="00521E3E"/>
    <w:rsid w:val="00523D15"/>
    <w:rsid w:val="00527A8A"/>
    <w:rsid w:val="005303DA"/>
    <w:rsid w:val="00537178"/>
    <w:rsid w:val="005405EB"/>
    <w:rsid w:val="005453C5"/>
    <w:rsid w:val="00547E97"/>
    <w:rsid w:val="00554FAD"/>
    <w:rsid w:val="00563AF4"/>
    <w:rsid w:val="00564759"/>
    <w:rsid w:val="00571A57"/>
    <w:rsid w:val="00573D73"/>
    <w:rsid w:val="005768BF"/>
    <w:rsid w:val="0058181F"/>
    <w:rsid w:val="005877F6"/>
    <w:rsid w:val="00587FB7"/>
    <w:rsid w:val="00594990"/>
    <w:rsid w:val="005A5A76"/>
    <w:rsid w:val="005A6B22"/>
    <w:rsid w:val="005B471B"/>
    <w:rsid w:val="005B52F6"/>
    <w:rsid w:val="005E0B29"/>
    <w:rsid w:val="005F5762"/>
    <w:rsid w:val="005F6B53"/>
    <w:rsid w:val="006012AA"/>
    <w:rsid w:val="00602C74"/>
    <w:rsid w:val="006048A7"/>
    <w:rsid w:val="00610361"/>
    <w:rsid w:val="006135E3"/>
    <w:rsid w:val="006140C0"/>
    <w:rsid w:val="006359B6"/>
    <w:rsid w:val="00646C5E"/>
    <w:rsid w:val="00647812"/>
    <w:rsid w:val="00663610"/>
    <w:rsid w:val="00666B80"/>
    <w:rsid w:val="00667C72"/>
    <w:rsid w:val="006750B3"/>
    <w:rsid w:val="00675FD0"/>
    <w:rsid w:val="00680117"/>
    <w:rsid w:val="00684762"/>
    <w:rsid w:val="00695D68"/>
    <w:rsid w:val="006A010D"/>
    <w:rsid w:val="006B185C"/>
    <w:rsid w:val="006B2FD5"/>
    <w:rsid w:val="006B60B6"/>
    <w:rsid w:val="006C3703"/>
    <w:rsid w:val="006C5168"/>
    <w:rsid w:val="006E39E7"/>
    <w:rsid w:val="006F6342"/>
    <w:rsid w:val="006F634D"/>
    <w:rsid w:val="007065E2"/>
    <w:rsid w:val="007200D4"/>
    <w:rsid w:val="00723471"/>
    <w:rsid w:val="00727361"/>
    <w:rsid w:val="00733E15"/>
    <w:rsid w:val="00734FC9"/>
    <w:rsid w:val="007453B1"/>
    <w:rsid w:val="00746673"/>
    <w:rsid w:val="00751DDB"/>
    <w:rsid w:val="00754427"/>
    <w:rsid w:val="00755BA6"/>
    <w:rsid w:val="007811AB"/>
    <w:rsid w:val="00784594"/>
    <w:rsid w:val="0078678B"/>
    <w:rsid w:val="007A5D6B"/>
    <w:rsid w:val="007A7AA6"/>
    <w:rsid w:val="007B07CA"/>
    <w:rsid w:val="007B0947"/>
    <w:rsid w:val="007B666E"/>
    <w:rsid w:val="007B71A5"/>
    <w:rsid w:val="007C49E0"/>
    <w:rsid w:val="007D085B"/>
    <w:rsid w:val="007E0414"/>
    <w:rsid w:val="007E0F18"/>
    <w:rsid w:val="007E3CFF"/>
    <w:rsid w:val="007F3F69"/>
    <w:rsid w:val="007F7023"/>
    <w:rsid w:val="0080281B"/>
    <w:rsid w:val="008104AF"/>
    <w:rsid w:val="0082509B"/>
    <w:rsid w:val="00831D1A"/>
    <w:rsid w:val="00833A33"/>
    <w:rsid w:val="00835C05"/>
    <w:rsid w:val="00842AB4"/>
    <w:rsid w:val="00852240"/>
    <w:rsid w:val="00855F4C"/>
    <w:rsid w:val="00856A65"/>
    <w:rsid w:val="00860092"/>
    <w:rsid w:val="00862367"/>
    <w:rsid w:val="00864E16"/>
    <w:rsid w:val="008724F4"/>
    <w:rsid w:val="008733CA"/>
    <w:rsid w:val="00875ECF"/>
    <w:rsid w:val="008844B7"/>
    <w:rsid w:val="00893A70"/>
    <w:rsid w:val="008A12C7"/>
    <w:rsid w:val="008B12A9"/>
    <w:rsid w:val="008B55DD"/>
    <w:rsid w:val="008B7B71"/>
    <w:rsid w:val="008D1901"/>
    <w:rsid w:val="008D3902"/>
    <w:rsid w:val="008E1F61"/>
    <w:rsid w:val="008E4E3D"/>
    <w:rsid w:val="008E6F10"/>
    <w:rsid w:val="008F09AF"/>
    <w:rsid w:val="008F1A77"/>
    <w:rsid w:val="00910140"/>
    <w:rsid w:val="0091089F"/>
    <w:rsid w:val="0091144F"/>
    <w:rsid w:val="009272E5"/>
    <w:rsid w:val="00935C2D"/>
    <w:rsid w:val="009436CB"/>
    <w:rsid w:val="009442B4"/>
    <w:rsid w:val="00945564"/>
    <w:rsid w:val="00946E75"/>
    <w:rsid w:val="00947103"/>
    <w:rsid w:val="00954068"/>
    <w:rsid w:val="009569A3"/>
    <w:rsid w:val="00956C75"/>
    <w:rsid w:val="0096367D"/>
    <w:rsid w:val="00977BE5"/>
    <w:rsid w:val="009809EF"/>
    <w:rsid w:val="00980EBA"/>
    <w:rsid w:val="00981CFE"/>
    <w:rsid w:val="009826E0"/>
    <w:rsid w:val="009B2363"/>
    <w:rsid w:val="009D7D8A"/>
    <w:rsid w:val="009E44AF"/>
    <w:rsid w:val="009E512B"/>
    <w:rsid w:val="009F0FF7"/>
    <w:rsid w:val="009F2054"/>
    <w:rsid w:val="009F2A43"/>
    <w:rsid w:val="009F52AE"/>
    <w:rsid w:val="00A01D21"/>
    <w:rsid w:val="00A033D0"/>
    <w:rsid w:val="00A0430E"/>
    <w:rsid w:val="00A11CFE"/>
    <w:rsid w:val="00A11E0E"/>
    <w:rsid w:val="00A36074"/>
    <w:rsid w:val="00A43C02"/>
    <w:rsid w:val="00A4663B"/>
    <w:rsid w:val="00A517B0"/>
    <w:rsid w:val="00A6507A"/>
    <w:rsid w:val="00A65E3F"/>
    <w:rsid w:val="00A75E55"/>
    <w:rsid w:val="00A802BF"/>
    <w:rsid w:val="00A867AC"/>
    <w:rsid w:val="00A86FCB"/>
    <w:rsid w:val="00A8789F"/>
    <w:rsid w:val="00AA194D"/>
    <w:rsid w:val="00AA19DD"/>
    <w:rsid w:val="00AA5049"/>
    <w:rsid w:val="00AB0413"/>
    <w:rsid w:val="00AB4399"/>
    <w:rsid w:val="00AB688A"/>
    <w:rsid w:val="00AC25B8"/>
    <w:rsid w:val="00AC4361"/>
    <w:rsid w:val="00AC5597"/>
    <w:rsid w:val="00AD168C"/>
    <w:rsid w:val="00AF2A67"/>
    <w:rsid w:val="00AF4836"/>
    <w:rsid w:val="00B00D5E"/>
    <w:rsid w:val="00B01C08"/>
    <w:rsid w:val="00B01F0F"/>
    <w:rsid w:val="00B0277F"/>
    <w:rsid w:val="00B05983"/>
    <w:rsid w:val="00B14318"/>
    <w:rsid w:val="00B23F47"/>
    <w:rsid w:val="00B251E9"/>
    <w:rsid w:val="00B2694C"/>
    <w:rsid w:val="00B27AD7"/>
    <w:rsid w:val="00B358F2"/>
    <w:rsid w:val="00B36535"/>
    <w:rsid w:val="00B414DF"/>
    <w:rsid w:val="00B41A62"/>
    <w:rsid w:val="00B455EB"/>
    <w:rsid w:val="00B46C05"/>
    <w:rsid w:val="00B54207"/>
    <w:rsid w:val="00B56201"/>
    <w:rsid w:val="00B565C6"/>
    <w:rsid w:val="00B62187"/>
    <w:rsid w:val="00B67EAC"/>
    <w:rsid w:val="00B76E51"/>
    <w:rsid w:val="00B772EC"/>
    <w:rsid w:val="00B83B82"/>
    <w:rsid w:val="00B83C9E"/>
    <w:rsid w:val="00BA71AC"/>
    <w:rsid w:val="00BA7CD9"/>
    <w:rsid w:val="00BB29BF"/>
    <w:rsid w:val="00BB4564"/>
    <w:rsid w:val="00BB7BE6"/>
    <w:rsid w:val="00BD240E"/>
    <w:rsid w:val="00BD34EC"/>
    <w:rsid w:val="00BD7BC0"/>
    <w:rsid w:val="00BE28EF"/>
    <w:rsid w:val="00BE2C4B"/>
    <w:rsid w:val="00BE4425"/>
    <w:rsid w:val="00BE4BFC"/>
    <w:rsid w:val="00BF0D09"/>
    <w:rsid w:val="00BF3A7D"/>
    <w:rsid w:val="00BF6F09"/>
    <w:rsid w:val="00BF7823"/>
    <w:rsid w:val="00BF7A7D"/>
    <w:rsid w:val="00C059C7"/>
    <w:rsid w:val="00C06748"/>
    <w:rsid w:val="00C2470A"/>
    <w:rsid w:val="00C27CAE"/>
    <w:rsid w:val="00C32F46"/>
    <w:rsid w:val="00C340D7"/>
    <w:rsid w:val="00C34A11"/>
    <w:rsid w:val="00C35B7F"/>
    <w:rsid w:val="00C47B17"/>
    <w:rsid w:val="00C548A7"/>
    <w:rsid w:val="00C557D7"/>
    <w:rsid w:val="00C623F4"/>
    <w:rsid w:val="00C6544F"/>
    <w:rsid w:val="00C717ED"/>
    <w:rsid w:val="00C8012A"/>
    <w:rsid w:val="00C864D5"/>
    <w:rsid w:val="00C86614"/>
    <w:rsid w:val="00CA00F0"/>
    <w:rsid w:val="00CA5EDC"/>
    <w:rsid w:val="00CB3EE6"/>
    <w:rsid w:val="00CC04D1"/>
    <w:rsid w:val="00CC54E4"/>
    <w:rsid w:val="00CC66B7"/>
    <w:rsid w:val="00CC6FB2"/>
    <w:rsid w:val="00CD4E04"/>
    <w:rsid w:val="00CE3A56"/>
    <w:rsid w:val="00CF3B4D"/>
    <w:rsid w:val="00CF4630"/>
    <w:rsid w:val="00D0101E"/>
    <w:rsid w:val="00D03D38"/>
    <w:rsid w:val="00D07171"/>
    <w:rsid w:val="00D12474"/>
    <w:rsid w:val="00D12C74"/>
    <w:rsid w:val="00D1717F"/>
    <w:rsid w:val="00D27DE2"/>
    <w:rsid w:val="00D30603"/>
    <w:rsid w:val="00D40B13"/>
    <w:rsid w:val="00D41071"/>
    <w:rsid w:val="00D44A10"/>
    <w:rsid w:val="00D53438"/>
    <w:rsid w:val="00D53AAE"/>
    <w:rsid w:val="00D605CB"/>
    <w:rsid w:val="00D60E2D"/>
    <w:rsid w:val="00D61B74"/>
    <w:rsid w:val="00D64C27"/>
    <w:rsid w:val="00D67444"/>
    <w:rsid w:val="00D70E53"/>
    <w:rsid w:val="00D744F4"/>
    <w:rsid w:val="00D750D9"/>
    <w:rsid w:val="00D75C3E"/>
    <w:rsid w:val="00D81CBC"/>
    <w:rsid w:val="00D907F8"/>
    <w:rsid w:val="00D912E1"/>
    <w:rsid w:val="00D92065"/>
    <w:rsid w:val="00D96351"/>
    <w:rsid w:val="00DA387F"/>
    <w:rsid w:val="00DB3652"/>
    <w:rsid w:val="00DB5B00"/>
    <w:rsid w:val="00DB5B1E"/>
    <w:rsid w:val="00DC256A"/>
    <w:rsid w:val="00DD19F4"/>
    <w:rsid w:val="00DE1403"/>
    <w:rsid w:val="00DE2CCD"/>
    <w:rsid w:val="00DF062B"/>
    <w:rsid w:val="00DF2428"/>
    <w:rsid w:val="00E1048F"/>
    <w:rsid w:val="00E12EF5"/>
    <w:rsid w:val="00E21613"/>
    <w:rsid w:val="00E24A34"/>
    <w:rsid w:val="00E25C8B"/>
    <w:rsid w:val="00E275B5"/>
    <w:rsid w:val="00E35D9C"/>
    <w:rsid w:val="00E74187"/>
    <w:rsid w:val="00E77123"/>
    <w:rsid w:val="00EA1CCA"/>
    <w:rsid w:val="00EB0CD7"/>
    <w:rsid w:val="00EB22B2"/>
    <w:rsid w:val="00EB3080"/>
    <w:rsid w:val="00EB3091"/>
    <w:rsid w:val="00EB3184"/>
    <w:rsid w:val="00EC1904"/>
    <w:rsid w:val="00EC1EA7"/>
    <w:rsid w:val="00EC7980"/>
    <w:rsid w:val="00EE1CB1"/>
    <w:rsid w:val="00EE2354"/>
    <w:rsid w:val="00EF1E98"/>
    <w:rsid w:val="00EF2F40"/>
    <w:rsid w:val="00EF5553"/>
    <w:rsid w:val="00EF787F"/>
    <w:rsid w:val="00F11C8B"/>
    <w:rsid w:val="00F124CC"/>
    <w:rsid w:val="00F2244D"/>
    <w:rsid w:val="00F243C0"/>
    <w:rsid w:val="00F40203"/>
    <w:rsid w:val="00F55879"/>
    <w:rsid w:val="00F64A2D"/>
    <w:rsid w:val="00F6516D"/>
    <w:rsid w:val="00F72262"/>
    <w:rsid w:val="00F72279"/>
    <w:rsid w:val="00F7296E"/>
    <w:rsid w:val="00F74D5F"/>
    <w:rsid w:val="00F7592C"/>
    <w:rsid w:val="00F84AF6"/>
    <w:rsid w:val="00F868EF"/>
    <w:rsid w:val="00F86EEC"/>
    <w:rsid w:val="00FA410D"/>
    <w:rsid w:val="00FA5B9F"/>
    <w:rsid w:val="00FB0643"/>
    <w:rsid w:val="00FB1F11"/>
    <w:rsid w:val="00FB2AB5"/>
    <w:rsid w:val="00FC1E8A"/>
    <w:rsid w:val="00FC34E4"/>
    <w:rsid w:val="00FC526F"/>
    <w:rsid w:val="00FC6CD4"/>
    <w:rsid w:val="00FC76D1"/>
    <w:rsid w:val="00FD1028"/>
    <w:rsid w:val="00FD1E9B"/>
    <w:rsid w:val="00FE7354"/>
    <w:rsid w:val="00FF2E5B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DFFF"/>
  <w15:docId w15:val="{119035CA-2810-4C78-880E-5300574F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5C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uiPriority w:val="99"/>
    <w:rsid w:val="0030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center">
    <w:name w:val="rtecenter"/>
    <w:basedOn w:val="a"/>
    <w:rsid w:val="001B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41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2473E8"/>
    <w:rPr>
      <w:color w:val="0000FF"/>
      <w:u w:val="single"/>
    </w:rPr>
  </w:style>
  <w:style w:type="paragraph" w:customStyle="1" w:styleId="rvps2">
    <w:name w:val="rvps2"/>
    <w:basedOn w:val="a"/>
    <w:rsid w:val="008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D240E"/>
  </w:style>
  <w:style w:type="paragraph" w:styleId="a9">
    <w:name w:val="footer"/>
    <w:basedOn w:val="a"/>
    <w:link w:val="aa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D240E"/>
  </w:style>
  <w:style w:type="character" w:customStyle="1" w:styleId="ab">
    <w:name w:val="Основний текст_"/>
    <w:basedOn w:val="a0"/>
    <w:link w:val="1"/>
    <w:rsid w:val="00BE442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b"/>
    <w:rsid w:val="00BE442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16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905-20" TargetMode="External"/><Relationship Id="rId13" Type="http://schemas.openxmlformats.org/officeDocument/2006/relationships/hyperlink" Target="https://zakon.rada.gov.ua/laws/show/vr81-695-1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zakon.rada.gov.ua/laws/show/vr81-695-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1402-19/ed2026062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.rada.gov.ua/laws/show/1402-19/ed202606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402-19/ed20260625" TargetMode="External"/><Relationship Id="rId14" Type="http://schemas.openxmlformats.org/officeDocument/2006/relationships/hyperlink" Target="https://zakon.rada.gov.ua/laws/show/1402-19/ed20260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4B0F3-B7A4-4D97-B193-B7CA8415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4880</Words>
  <Characters>2782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Уткін Олександр Олегович</dc:creator>
  <cp:keywords/>
  <dc:description/>
  <cp:lastModifiedBy>Василенко Наталія Іванівна</cp:lastModifiedBy>
  <cp:revision>2</cp:revision>
  <cp:lastPrinted>2023-09-07T08:00:00Z</cp:lastPrinted>
  <dcterms:created xsi:type="dcterms:W3CDTF">2026-10-01T06:51:00Z</dcterms:created>
  <dcterms:modified xsi:type="dcterms:W3CDTF">2026-10-01T06:51:00Z</dcterms:modified>
</cp:coreProperties>
</file>